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5251B" w14:textId="418D82B9" w:rsidR="00711CF3" w:rsidRPr="006212E4" w:rsidRDefault="00711CF3" w:rsidP="00711CF3">
      <w:pPr>
        <w:jc w:val="both"/>
        <w:rPr>
          <w:rFonts w:ascii="Century Gothic" w:eastAsia="Arial" w:hAnsi="Century Gothic" w:cs="Arial"/>
          <w:sz w:val="16"/>
          <w:szCs w:val="16"/>
        </w:rPr>
      </w:pPr>
      <w:r w:rsidRPr="006212E4">
        <w:rPr>
          <w:rFonts w:ascii="Century Gothic" w:eastAsia="Arial" w:hAnsi="Century Gothic" w:cs="Arial"/>
          <w:sz w:val="16"/>
          <w:szCs w:val="16"/>
        </w:rPr>
        <w:t>Contrato de prestación de servicios de certificación No.</w:t>
      </w:r>
      <w:r w:rsidRPr="006212E4">
        <w:rPr>
          <w:rFonts w:ascii="Century Gothic" w:eastAsia="Arial" w:hAnsi="Century Gothic" w:cs="Arial"/>
          <w:b/>
          <w:bCs/>
          <w:sz w:val="16"/>
          <w:szCs w:val="16"/>
        </w:rPr>
        <w:t xml:space="preserve"> </w:t>
      </w:r>
      <w:permStart w:id="365958535" w:edGrp="everyone"/>
      <w:r w:rsidR="000E3BCA" w:rsidRPr="006212E4">
        <w:rPr>
          <w:rFonts w:ascii="Century Gothic" w:eastAsia="Arial" w:hAnsi="Century Gothic" w:cs="Arial"/>
          <w:b/>
          <w:bCs/>
          <w:sz w:val="16"/>
          <w:szCs w:val="16"/>
        </w:rPr>
        <w:t xml:space="preserve">  </w:t>
      </w:r>
      <w:permEnd w:id="365958535"/>
      <w:r w:rsidRPr="006212E4">
        <w:rPr>
          <w:rFonts w:ascii="Century Gothic" w:eastAsia="Arial" w:hAnsi="Century Gothic" w:cs="Arial"/>
          <w:b/>
          <w:bCs/>
          <w:sz w:val="16"/>
          <w:szCs w:val="16"/>
        </w:rPr>
        <w:t xml:space="preserve"> </w:t>
      </w:r>
      <w:r w:rsidRPr="006212E4">
        <w:rPr>
          <w:rFonts w:ascii="Century Gothic" w:eastAsia="Arial" w:hAnsi="Century Gothic" w:cs="Arial"/>
          <w:sz w:val="16"/>
          <w:szCs w:val="16"/>
        </w:rPr>
        <w:t>que celebra el Organismo de Certificación de Producto de Servicios de Análisis Técnicos S.A. de C.V.</w:t>
      </w:r>
      <w:r w:rsidR="00351DA5" w:rsidRPr="006212E4">
        <w:rPr>
          <w:rFonts w:ascii="Century Gothic" w:eastAsia="Arial" w:hAnsi="Century Gothic" w:cs="Arial"/>
          <w:sz w:val="16"/>
          <w:szCs w:val="16"/>
        </w:rPr>
        <w:t xml:space="preserve"> </w:t>
      </w:r>
      <w:r w:rsidR="00BE791C" w:rsidRPr="00BE791C">
        <w:rPr>
          <w:rFonts w:ascii="Century Gothic" w:eastAsia="Arial" w:hAnsi="Century Gothic" w:cs="Arial"/>
          <w:sz w:val="16"/>
          <w:szCs w:val="16"/>
        </w:rPr>
        <w:t>representada en este acto por el Lic.</w:t>
      </w:r>
      <w:r w:rsidR="00351DA5" w:rsidRPr="00BE791C">
        <w:rPr>
          <w:rFonts w:ascii="Century Gothic" w:eastAsia="Arial" w:hAnsi="Century Gothic" w:cs="Arial"/>
          <w:sz w:val="16"/>
          <w:szCs w:val="16"/>
        </w:rPr>
        <w:t xml:space="preserve"> Victor Rello Hernandez.</w:t>
      </w:r>
      <w:r w:rsidRPr="006212E4">
        <w:rPr>
          <w:rFonts w:ascii="Century Gothic" w:eastAsia="Arial" w:hAnsi="Century Gothic" w:cs="Arial"/>
          <w:sz w:val="16"/>
          <w:szCs w:val="16"/>
        </w:rPr>
        <w:t xml:space="preserve"> Empresa legalmente constituida bajo la legislación de los Estados Unidos Mexicanos y ante la fe del notario público </w:t>
      </w:r>
      <w:r w:rsidRPr="006212E4">
        <w:rPr>
          <w:rFonts w:ascii="Century Gothic" w:eastAsia="Arial" w:hAnsi="Century Gothic" w:cs="Arial"/>
          <w:b/>
          <w:bCs/>
          <w:sz w:val="16"/>
          <w:szCs w:val="16"/>
        </w:rPr>
        <w:t>No. 1</w:t>
      </w:r>
      <w:r w:rsidR="00575126" w:rsidRPr="006212E4">
        <w:rPr>
          <w:rFonts w:ascii="Century Gothic" w:eastAsia="Arial" w:hAnsi="Century Gothic" w:cs="Arial"/>
          <w:b/>
          <w:bCs/>
          <w:sz w:val="16"/>
          <w:szCs w:val="16"/>
        </w:rPr>
        <w:t>97</w:t>
      </w:r>
      <w:r w:rsidRPr="006212E4">
        <w:rPr>
          <w:rFonts w:ascii="Century Gothic" w:eastAsia="Arial" w:hAnsi="Century Gothic" w:cs="Arial"/>
          <w:b/>
          <w:bCs/>
          <w:sz w:val="16"/>
          <w:szCs w:val="16"/>
        </w:rPr>
        <w:t xml:space="preserve"> </w:t>
      </w:r>
      <w:r w:rsidR="00575126" w:rsidRPr="006212E4">
        <w:rPr>
          <w:rFonts w:ascii="Century Gothic" w:eastAsia="Arial" w:hAnsi="Century Gothic" w:cs="Arial"/>
          <w:b/>
          <w:bCs/>
          <w:sz w:val="16"/>
          <w:szCs w:val="16"/>
        </w:rPr>
        <w:t>SARA CUEVAS VILLALOBOS</w:t>
      </w:r>
      <w:r w:rsidRPr="006212E4">
        <w:rPr>
          <w:rFonts w:ascii="Century Gothic" w:eastAsia="Arial" w:hAnsi="Century Gothic" w:cs="Arial"/>
          <w:sz w:val="16"/>
          <w:szCs w:val="16"/>
        </w:rPr>
        <w:t xml:space="preserve"> y con Registro Federal de Contribuyentes </w:t>
      </w:r>
      <w:r w:rsidRPr="006212E4">
        <w:rPr>
          <w:rFonts w:ascii="Century Gothic" w:eastAsia="Arial" w:hAnsi="Century Gothic" w:cs="Arial"/>
          <w:b/>
          <w:bCs/>
          <w:sz w:val="16"/>
          <w:szCs w:val="16"/>
        </w:rPr>
        <w:t>SAT940824J37</w:t>
      </w:r>
      <w:r w:rsidRPr="006212E4">
        <w:rPr>
          <w:rFonts w:ascii="Century Gothic" w:eastAsia="Arial" w:hAnsi="Century Gothic" w:cs="Arial"/>
          <w:sz w:val="16"/>
          <w:szCs w:val="16"/>
        </w:rPr>
        <w:t xml:space="preserve">, ubicada en </w:t>
      </w:r>
      <w:r w:rsidRPr="006212E4">
        <w:rPr>
          <w:rFonts w:ascii="Century Gothic" w:eastAsia="Arial" w:hAnsi="Century Gothic" w:cs="Arial"/>
          <w:b/>
          <w:bCs/>
          <w:sz w:val="16"/>
          <w:szCs w:val="16"/>
        </w:rPr>
        <w:t>Manuel N. C</w:t>
      </w:r>
      <w:r w:rsidR="00C82C07" w:rsidRPr="006212E4">
        <w:rPr>
          <w:rFonts w:ascii="Century Gothic" w:eastAsia="Arial" w:hAnsi="Century Gothic" w:cs="Arial"/>
          <w:b/>
          <w:bCs/>
          <w:sz w:val="16"/>
          <w:szCs w:val="16"/>
        </w:rPr>
        <w:t>o</w:t>
      </w:r>
      <w:r w:rsidRPr="006212E4">
        <w:rPr>
          <w:rFonts w:ascii="Century Gothic" w:eastAsia="Arial" w:hAnsi="Century Gothic" w:cs="Arial"/>
          <w:b/>
          <w:bCs/>
          <w:sz w:val="16"/>
          <w:szCs w:val="16"/>
        </w:rPr>
        <w:t>rpa</w:t>
      </w:r>
      <w:r w:rsidR="00C82C07" w:rsidRPr="006212E4">
        <w:rPr>
          <w:rFonts w:ascii="Century Gothic" w:eastAsia="Arial" w:hAnsi="Century Gothic" w:cs="Arial"/>
          <w:b/>
          <w:bCs/>
          <w:sz w:val="16"/>
          <w:szCs w:val="16"/>
        </w:rPr>
        <w:t>n</w:t>
      </w:r>
      <w:r w:rsidRPr="006212E4">
        <w:rPr>
          <w:rFonts w:ascii="Century Gothic" w:eastAsia="Arial" w:hAnsi="Century Gothic" w:cs="Arial"/>
          <w:b/>
          <w:bCs/>
          <w:sz w:val="16"/>
          <w:szCs w:val="16"/>
        </w:rPr>
        <w:t>cho 364, Lorenzo Boturini, Venustiano Carranza, Ciudad de México, C.P. 15820</w:t>
      </w:r>
      <w:r w:rsidRPr="006212E4">
        <w:rPr>
          <w:rFonts w:ascii="Century Gothic" w:eastAsia="Arial" w:hAnsi="Century Gothic" w:cs="Arial"/>
          <w:sz w:val="16"/>
          <w:szCs w:val="16"/>
        </w:rPr>
        <w:t xml:space="preserve">. Que en lo sucesivo se le llamara </w:t>
      </w:r>
      <w:r w:rsidRPr="006212E4">
        <w:rPr>
          <w:rFonts w:ascii="Century Gothic" w:eastAsia="Arial" w:hAnsi="Century Gothic" w:cs="Arial"/>
          <w:b/>
          <w:sz w:val="16"/>
          <w:szCs w:val="16"/>
        </w:rPr>
        <w:t>SEATSA-OCP</w:t>
      </w:r>
      <w:r w:rsidRPr="006212E4">
        <w:rPr>
          <w:rFonts w:ascii="Century Gothic" w:eastAsia="Arial" w:hAnsi="Century Gothic" w:cs="Arial"/>
          <w:sz w:val="16"/>
          <w:szCs w:val="16"/>
        </w:rPr>
        <w:t>. Y por otra parte </w:t>
      </w:r>
      <w:permStart w:id="926419395" w:edGrp="everyone"/>
      <w:r w:rsidR="000E3BCA" w:rsidRPr="006212E4">
        <w:rPr>
          <w:rFonts w:ascii="Century Gothic" w:eastAsia="Arial" w:hAnsi="Century Gothic" w:cs="Arial"/>
          <w:b/>
          <w:bCs/>
          <w:sz w:val="16"/>
          <w:szCs w:val="16"/>
        </w:rPr>
        <w:t xml:space="preserve">     </w:t>
      </w:r>
      <w:permEnd w:id="926419395"/>
      <w:r w:rsidRPr="006212E4">
        <w:rPr>
          <w:rFonts w:ascii="Century Gothic" w:eastAsia="Arial" w:hAnsi="Century Gothic" w:cs="Arial"/>
          <w:sz w:val="16"/>
          <w:szCs w:val="16"/>
        </w:rPr>
        <w:t xml:space="preserve"> que en lo sucesivo se le llamara </w:t>
      </w:r>
      <w:r w:rsidRPr="006212E4">
        <w:rPr>
          <w:rFonts w:ascii="Century Gothic" w:eastAsia="Arial" w:hAnsi="Century Gothic" w:cs="Arial"/>
          <w:b/>
          <w:sz w:val="16"/>
          <w:szCs w:val="16"/>
        </w:rPr>
        <w:t>cliente</w:t>
      </w:r>
      <w:r w:rsidRPr="006212E4">
        <w:rPr>
          <w:rFonts w:ascii="Century Gothic" w:eastAsia="Arial" w:hAnsi="Century Gothic" w:cs="Arial"/>
          <w:sz w:val="16"/>
          <w:szCs w:val="16"/>
        </w:rPr>
        <w:t xml:space="preserve">. Y que conjuntamente se les denominara </w:t>
      </w:r>
      <w:r w:rsidRPr="006212E4">
        <w:rPr>
          <w:rFonts w:ascii="Century Gothic" w:eastAsia="Arial" w:hAnsi="Century Gothic" w:cs="Arial"/>
          <w:b/>
          <w:sz w:val="16"/>
          <w:szCs w:val="16"/>
        </w:rPr>
        <w:t>partes interesadas</w:t>
      </w:r>
      <w:r w:rsidRPr="006212E4">
        <w:rPr>
          <w:rFonts w:ascii="Century Gothic" w:eastAsia="Arial" w:hAnsi="Century Gothic" w:cs="Arial"/>
          <w:sz w:val="16"/>
          <w:szCs w:val="16"/>
        </w:rPr>
        <w:t>; los cuales se regirán por las siguientes cláusulas.</w:t>
      </w:r>
    </w:p>
    <w:p w14:paraId="6625C274" w14:textId="4DA74CC8"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sz w:val="16"/>
          <w:szCs w:val="16"/>
        </w:rPr>
        <w:t>Las partes interesadas celebran el presente contrato de prestación de servicios de certificación voluntariamente declarando estar libres de presiones comerciales, fraude o de actuar con mala fe y quedaran obligados a lo siguiente:</w:t>
      </w:r>
      <w:r w:rsidRPr="00EF5014">
        <w:rPr>
          <w:rFonts w:ascii="Century Gothic" w:eastAsia="Arial" w:hAnsi="Century Gothic" w:cs="Arial"/>
          <w:b/>
          <w:sz w:val="16"/>
          <w:szCs w:val="16"/>
        </w:rPr>
        <w:t xml:space="preserve"> </w:t>
      </w:r>
    </w:p>
    <w:p w14:paraId="51A1BCB9" w14:textId="77777777" w:rsidR="00711CF3" w:rsidRPr="00EF5014" w:rsidRDefault="00711CF3" w:rsidP="00711CF3">
      <w:pPr>
        <w:jc w:val="both"/>
        <w:rPr>
          <w:rFonts w:ascii="Century Gothic" w:eastAsia="Arial" w:hAnsi="Century Gothic" w:cs="Arial"/>
          <w:b/>
          <w:sz w:val="16"/>
          <w:szCs w:val="16"/>
        </w:rPr>
      </w:pPr>
      <w:r w:rsidRPr="00EF5014">
        <w:rPr>
          <w:rFonts w:ascii="Century Gothic" w:eastAsia="Arial" w:hAnsi="Century Gothic" w:cs="Arial"/>
          <w:b/>
          <w:sz w:val="16"/>
          <w:szCs w:val="16"/>
        </w:rPr>
        <w:t xml:space="preserve">Primero </w:t>
      </w:r>
    </w:p>
    <w:p w14:paraId="44D1E437" w14:textId="77777777"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sz w:val="16"/>
          <w:szCs w:val="16"/>
        </w:rPr>
        <w:t>SEATSA declara que es una empresa legalmente constituida bajo la legislación de los Estados Unidos Mexicanos, que dentro de sus actividades de prestación de servicio se encuentran las actividades evaluación de la conformidad, visitas de seguimiento, que establecen las Normas Oficiales Mexicanas, Estándares y demás documentos referentes a la certificación de producto emitidos y autorizados por las Entidades Acreditadoras y Normalizadoras siempre respetando lo establecido en la Ley de Infraestructura de la Calidad y el Reglamento de la Ley Federal sobre Metrología y Normalización.</w:t>
      </w:r>
    </w:p>
    <w:p w14:paraId="432CF81C" w14:textId="63BEC81A"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sz w:val="16"/>
          <w:szCs w:val="16"/>
        </w:rPr>
        <w:t xml:space="preserve">SEATSA-OCP declara contar con acreditación y aprobación </w:t>
      </w:r>
      <w:r w:rsidR="00F921F7" w:rsidRPr="00EF5014">
        <w:rPr>
          <w:rFonts w:ascii="Century Gothic" w:eastAsia="Arial" w:hAnsi="Century Gothic" w:cs="Arial"/>
          <w:sz w:val="16"/>
          <w:szCs w:val="16"/>
        </w:rPr>
        <w:t xml:space="preserve">y en su caso con la autorización </w:t>
      </w:r>
      <w:r w:rsidRPr="00EF5014">
        <w:rPr>
          <w:rFonts w:ascii="Century Gothic" w:eastAsia="Arial" w:hAnsi="Century Gothic" w:cs="Arial"/>
          <w:sz w:val="16"/>
          <w:szCs w:val="16"/>
        </w:rPr>
        <w:t>vigente de consentimiento con la Ley de Infraestructura de la calidad y el Reglamento de la Ley sobre Metrología y Normalización.</w:t>
      </w:r>
    </w:p>
    <w:p w14:paraId="2F3713C1" w14:textId="77777777"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sz w:val="16"/>
          <w:szCs w:val="16"/>
        </w:rPr>
        <w:t>SEATSA-OCP declara no estar involucrada en alguna de las siguientes actividades:</w:t>
      </w:r>
    </w:p>
    <w:p w14:paraId="6EFD94D3" w14:textId="77777777" w:rsidR="00711CF3" w:rsidRPr="00EF5014" w:rsidRDefault="00711CF3" w:rsidP="00711CF3">
      <w:pPr>
        <w:numPr>
          <w:ilvl w:val="0"/>
          <w:numId w:val="1"/>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Ser el diseñador, fabricante, distribuidor, proveedor ni el responsable del mantenimiento del servicio o proceso de certificación</w:t>
      </w:r>
    </w:p>
    <w:p w14:paraId="276E51BA" w14:textId="5C8DE7BC" w:rsidR="00423AF0" w:rsidRPr="00EF5014" w:rsidRDefault="00711CF3" w:rsidP="00423AF0">
      <w:pPr>
        <w:numPr>
          <w:ilvl w:val="0"/>
          <w:numId w:val="1"/>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No ofrecer o suministrar consultoría de ninguna índole relacionada con las actividades de Evaluación de la Conformidad. </w:t>
      </w:r>
    </w:p>
    <w:p w14:paraId="5B33D675" w14:textId="6DBECB51" w:rsidR="00423AF0" w:rsidRPr="00EF5014" w:rsidRDefault="00423AF0" w:rsidP="00423AF0">
      <w:pPr>
        <w:numPr>
          <w:ilvl w:val="0"/>
          <w:numId w:val="1"/>
        </w:numPr>
        <w:pBdr>
          <w:top w:val="nil"/>
          <w:left w:val="nil"/>
          <w:bottom w:val="nil"/>
          <w:right w:val="nil"/>
          <w:between w:val="nil"/>
        </w:pBdr>
        <w:spacing w:after="0"/>
        <w:jc w:val="both"/>
        <w:rPr>
          <w:rFonts w:ascii="Century Gothic" w:eastAsia="Arial" w:hAnsi="Century Gothic" w:cs="Arial"/>
          <w:sz w:val="16"/>
          <w:szCs w:val="16"/>
        </w:rPr>
      </w:pPr>
      <w:bookmarkStart w:id="0" w:name="_Hlk192172870"/>
      <w:r w:rsidRPr="00EF5014">
        <w:rPr>
          <w:rFonts w:ascii="Century Gothic" w:eastAsia="Arial" w:hAnsi="Century Gothic" w:cs="Arial"/>
          <w:sz w:val="16"/>
          <w:szCs w:val="16"/>
        </w:rPr>
        <w:t xml:space="preserve">No ofrecer ni suministrar consultoría de sistemas de gestión ni auditoria interna a sus clientes, cuando el esquema de certificación exige la evaluación del sistema de gestión del cliente. </w:t>
      </w:r>
    </w:p>
    <w:bookmarkEnd w:id="0"/>
    <w:p w14:paraId="4CF3A45D" w14:textId="77777777" w:rsidR="00423AF0" w:rsidRPr="00EF5014" w:rsidRDefault="00423AF0" w:rsidP="00423AF0">
      <w:pPr>
        <w:pBdr>
          <w:top w:val="nil"/>
          <w:left w:val="nil"/>
          <w:bottom w:val="nil"/>
          <w:right w:val="nil"/>
          <w:between w:val="nil"/>
        </w:pBdr>
        <w:spacing w:after="0"/>
        <w:ind w:left="720"/>
        <w:jc w:val="both"/>
        <w:rPr>
          <w:rFonts w:ascii="Century Gothic" w:eastAsia="Arial" w:hAnsi="Century Gothic" w:cs="Arial"/>
          <w:sz w:val="16"/>
          <w:szCs w:val="16"/>
        </w:rPr>
      </w:pPr>
    </w:p>
    <w:p w14:paraId="5D2C4BA8" w14:textId="77777777"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sz w:val="16"/>
          <w:szCs w:val="16"/>
        </w:rPr>
        <w:t>SEATSA-OCP considera para la prestación de sus servicios un seguro de responsabilidad civil profesional; el cual cubre los posibles daños o pérdidas a la propiedad o pertenencias del cliente causados por parte de las actividades relacionadas a la certificación de producto.</w:t>
      </w:r>
    </w:p>
    <w:p w14:paraId="19C97A57" w14:textId="19DF746C"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sz w:val="16"/>
          <w:szCs w:val="16"/>
        </w:rPr>
        <w:t>Que el Lic. Víctor Rello Hernández está facultado y cuenta con la competencia técnica necesaria para desempeñar las actividades como representante legal de SEATSA-OCP</w:t>
      </w:r>
      <w:r w:rsidR="00097675" w:rsidRPr="00EF5014">
        <w:rPr>
          <w:rFonts w:ascii="Century Gothic" w:eastAsia="Arial" w:hAnsi="Century Gothic" w:cs="Arial"/>
          <w:sz w:val="16"/>
          <w:szCs w:val="16"/>
        </w:rPr>
        <w:t>.</w:t>
      </w:r>
    </w:p>
    <w:p w14:paraId="158E4F5E" w14:textId="77777777" w:rsidR="00423AF0" w:rsidRPr="00EF5014" w:rsidRDefault="00423AF0" w:rsidP="00711CF3">
      <w:pPr>
        <w:jc w:val="both"/>
        <w:rPr>
          <w:rFonts w:ascii="Century Gothic" w:eastAsia="Arial" w:hAnsi="Century Gothic" w:cs="Arial"/>
          <w:b/>
          <w:sz w:val="16"/>
          <w:szCs w:val="16"/>
        </w:rPr>
      </w:pPr>
    </w:p>
    <w:p w14:paraId="6167282E" w14:textId="39F560C6" w:rsidR="00711CF3" w:rsidRPr="00EF5014" w:rsidRDefault="00711CF3" w:rsidP="00711CF3">
      <w:pPr>
        <w:jc w:val="both"/>
        <w:rPr>
          <w:rFonts w:ascii="Century Gothic" w:eastAsia="Arial" w:hAnsi="Century Gothic" w:cs="Arial"/>
          <w:b/>
          <w:sz w:val="16"/>
          <w:szCs w:val="16"/>
        </w:rPr>
      </w:pPr>
      <w:r w:rsidRPr="00EF5014">
        <w:rPr>
          <w:rFonts w:ascii="Century Gothic" w:eastAsia="Arial" w:hAnsi="Century Gothic" w:cs="Arial"/>
          <w:b/>
          <w:sz w:val="16"/>
          <w:szCs w:val="16"/>
        </w:rPr>
        <w:t>Segundo</w:t>
      </w:r>
    </w:p>
    <w:p w14:paraId="4D7D5EFA" w14:textId="75165770" w:rsidR="00711CF3" w:rsidRPr="00EF5014" w:rsidRDefault="00711CF3" w:rsidP="00711CF3">
      <w:pPr>
        <w:jc w:val="both"/>
        <w:rPr>
          <w:rFonts w:ascii="Century Gothic" w:eastAsia="Arial" w:hAnsi="Century Gothic" w:cs="Arial"/>
          <w:b/>
          <w:sz w:val="16"/>
          <w:szCs w:val="16"/>
        </w:rPr>
      </w:pPr>
      <w:r w:rsidRPr="00EF5014">
        <w:rPr>
          <w:rFonts w:ascii="Century Gothic" w:eastAsia="Arial" w:hAnsi="Century Gothic" w:cs="Arial"/>
          <w:sz w:val="16"/>
          <w:szCs w:val="16"/>
        </w:rPr>
        <w:t xml:space="preserve">El cliente declara estar regida bajo las leyes de los Estados Unidos Mexicanos con número de Escritura Pública </w:t>
      </w:r>
      <w:permStart w:id="145562522" w:edGrp="everyone"/>
      <w:r w:rsidR="000E3BCA" w:rsidRPr="00EF5014">
        <w:rPr>
          <w:rFonts w:ascii="Century Gothic" w:eastAsia="Arial" w:hAnsi="Century Gothic" w:cs="Arial"/>
          <w:b/>
          <w:bCs/>
          <w:sz w:val="16"/>
          <w:szCs w:val="16"/>
        </w:rPr>
        <w:t xml:space="preserve"> </w:t>
      </w:r>
      <w:r w:rsidR="00E857DB" w:rsidRPr="00EF5014">
        <w:rPr>
          <w:rFonts w:ascii="Century Gothic" w:eastAsia="Arial" w:hAnsi="Century Gothic" w:cs="Arial"/>
          <w:b/>
          <w:bCs/>
          <w:sz w:val="16"/>
          <w:szCs w:val="16"/>
        </w:rPr>
        <w:t xml:space="preserve">    </w:t>
      </w:r>
      <w:r w:rsidR="000E3BCA" w:rsidRPr="00EF5014">
        <w:rPr>
          <w:rFonts w:ascii="Century Gothic" w:eastAsia="Arial" w:hAnsi="Century Gothic" w:cs="Arial"/>
          <w:b/>
          <w:bCs/>
          <w:sz w:val="16"/>
          <w:szCs w:val="16"/>
        </w:rPr>
        <w:t xml:space="preserve"> </w:t>
      </w:r>
      <w:permEnd w:id="145562522"/>
      <w:r w:rsidRPr="00EF5014">
        <w:rPr>
          <w:rFonts w:ascii="Century Gothic" w:eastAsia="Arial" w:hAnsi="Century Gothic" w:cs="Arial"/>
          <w:sz w:val="16"/>
          <w:szCs w:val="16"/>
        </w:rPr>
        <w:t xml:space="preserve"> de fecha </w:t>
      </w:r>
      <w:permStart w:id="1031894101" w:edGrp="everyone"/>
      <w:r w:rsidR="000E3BCA" w:rsidRPr="00EF5014">
        <w:rPr>
          <w:rFonts w:ascii="Century Gothic" w:eastAsia="Arial" w:hAnsi="Century Gothic" w:cs="Arial"/>
          <w:b/>
          <w:bCs/>
          <w:sz w:val="16"/>
          <w:szCs w:val="16"/>
        </w:rPr>
        <w:t xml:space="preserve">   </w:t>
      </w:r>
      <w:r w:rsidR="00E857DB" w:rsidRPr="00EF5014">
        <w:rPr>
          <w:rFonts w:ascii="Century Gothic" w:eastAsia="Arial" w:hAnsi="Century Gothic" w:cs="Arial"/>
          <w:b/>
          <w:bCs/>
          <w:sz w:val="16"/>
          <w:szCs w:val="16"/>
        </w:rPr>
        <w:t xml:space="preserve"> </w:t>
      </w:r>
      <w:r w:rsidR="000E3BCA" w:rsidRPr="00EF5014">
        <w:rPr>
          <w:rFonts w:ascii="Century Gothic" w:eastAsia="Arial" w:hAnsi="Century Gothic" w:cs="Arial"/>
          <w:b/>
          <w:bCs/>
          <w:sz w:val="16"/>
          <w:szCs w:val="16"/>
        </w:rPr>
        <w:t xml:space="preserve">  </w:t>
      </w:r>
      <w:permEnd w:id="1031894101"/>
      <w:r w:rsidRPr="00EF5014">
        <w:rPr>
          <w:rFonts w:ascii="Century Gothic" w:eastAsia="Arial" w:hAnsi="Century Gothic" w:cs="Arial"/>
          <w:sz w:val="16"/>
          <w:szCs w:val="16"/>
        </w:rPr>
        <w:t xml:space="preserve"> ante la fe del Notario Público No. </w:t>
      </w:r>
      <w:permStart w:id="271662687" w:edGrp="everyone"/>
      <w:r w:rsidR="000E3BCA" w:rsidRPr="00EF5014">
        <w:rPr>
          <w:rFonts w:ascii="Century Gothic" w:eastAsia="Arial" w:hAnsi="Century Gothic" w:cs="Arial"/>
          <w:b/>
          <w:bCs/>
          <w:sz w:val="16"/>
          <w:szCs w:val="16"/>
        </w:rPr>
        <w:t xml:space="preserve">     </w:t>
      </w:r>
      <w:permEnd w:id="271662687"/>
      <w:r w:rsidRPr="00EF5014">
        <w:rPr>
          <w:rFonts w:ascii="Century Gothic" w:eastAsia="Arial" w:hAnsi="Century Gothic" w:cs="Arial"/>
          <w:sz w:val="16"/>
          <w:szCs w:val="16"/>
        </w:rPr>
        <w:t xml:space="preserve"> Con domicilio fiscal en </w:t>
      </w:r>
      <w:permStart w:id="1584339194" w:edGrp="everyone"/>
      <w:r w:rsidR="00E857DB" w:rsidRPr="00EF5014">
        <w:rPr>
          <w:rFonts w:ascii="Century Gothic" w:eastAsia="Arial" w:hAnsi="Century Gothic" w:cs="Arial"/>
          <w:b/>
          <w:bCs/>
          <w:sz w:val="16"/>
          <w:szCs w:val="16"/>
        </w:rPr>
        <w:t xml:space="preserve">         </w:t>
      </w:r>
      <w:permEnd w:id="1584339194"/>
      <w:r w:rsidRPr="00EF5014">
        <w:rPr>
          <w:rFonts w:ascii="Century Gothic" w:eastAsia="Arial" w:hAnsi="Century Gothic" w:cs="Arial"/>
          <w:sz w:val="16"/>
          <w:szCs w:val="16"/>
        </w:rPr>
        <w:t> y con Registro Federal de Contribuyentes</w:t>
      </w:r>
      <w:r w:rsidR="000E3BCA" w:rsidRPr="00EF5014">
        <w:rPr>
          <w:rFonts w:ascii="Century Gothic" w:eastAsia="Arial" w:hAnsi="Century Gothic" w:cs="Arial"/>
          <w:sz w:val="16"/>
          <w:szCs w:val="16"/>
        </w:rPr>
        <w:t xml:space="preserve"> </w:t>
      </w:r>
      <w:permStart w:id="235107926" w:edGrp="everyone"/>
      <w:r w:rsidR="000E3BCA" w:rsidRPr="00EF5014">
        <w:rPr>
          <w:rFonts w:ascii="Century Gothic" w:eastAsia="Arial" w:hAnsi="Century Gothic" w:cs="Arial"/>
          <w:b/>
          <w:bCs/>
          <w:sz w:val="16"/>
          <w:szCs w:val="16"/>
        </w:rPr>
        <w:t xml:space="preserve">     </w:t>
      </w:r>
      <w:permEnd w:id="235107926"/>
      <w:r w:rsidRPr="00EF5014">
        <w:rPr>
          <w:rFonts w:ascii="Century Gothic" w:eastAsia="Arial" w:hAnsi="Century Gothic" w:cs="Arial"/>
          <w:sz w:val="16"/>
          <w:szCs w:val="16"/>
        </w:rPr>
        <w:t xml:space="preserve"> y que sus actividades emplean,</w:t>
      </w:r>
      <w:r w:rsidR="00F37BD2" w:rsidRPr="00EF5014">
        <w:rPr>
          <w:rFonts w:ascii="Century Gothic" w:eastAsia="Arial" w:hAnsi="Century Gothic" w:cs="Arial"/>
          <w:sz w:val="16"/>
          <w:szCs w:val="16"/>
        </w:rPr>
        <w:t xml:space="preserve"> </w:t>
      </w:r>
      <w:bookmarkStart w:id="1" w:name="_Hlk177466511"/>
      <w:r w:rsidR="00F37BD2" w:rsidRPr="00EF5014">
        <w:rPr>
          <w:rFonts w:ascii="Century Gothic" w:eastAsia="Arial" w:hAnsi="Century Gothic" w:cs="Arial"/>
          <w:sz w:val="16"/>
          <w:szCs w:val="16"/>
        </w:rPr>
        <w:t>fabrica, diseña, desarrolla</w:t>
      </w:r>
      <w:bookmarkEnd w:id="1"/>
      <w:r w:rsidR="00F37BD2" w:rsidRPr="00EF5014">
        <w:rPr>
          <w:rFonts w:ascii="Century Gothic" w:eastAsia="Arial" w:hAnsi="Century Gothic" w:cs="Arial"/>
          <w:sz w:val="16"/>
          <w:szCs w:val="16"/>
        </w:rPr>
        <w:t>,</w:t>
      </w:r>
      <w:r w:rsidRPr="00EF5014">
        <w:rPr>
          <w:rFonts w:ascii="Century Gothic" w:eastAsia="Arial" w:hAnsi="Century Gothic" w:cs="Arial"/>
          <w:sz w:val="16"/>
          <w:szCs w:val="16"/>
        </w:rPr>
        <w:t xml:space="preserve"> </w:t>
      </w:r>
      <w:bookmarkStart w:id="2" w:name="_Hlk177466523"/>
      <w:r w:rsidRPr="00EF5014">
        <w:rPr>
          <w:rFonts w:ascii="Century Gothic" w:eastAsia="Arial" w:hAnsi="Century Gothic" w:cs="Arial"/>
          <w:sz w:val="16"/>
          <w:szCs w:val="16"/>
        </w:rPr>
        <w:t>comercializa, distribuye, importa o arrienda productos sujetos al cumplimiento de las Normas Oficiales Mexicanas.</w:t>
      </w:r>
      <w:bookmarkEnd w:id="2"/>
    </w:p>
    <w:p w14:paraId="5DB176BC" w14:textId="7A40DDFB"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sz w:val="16"/>
          <w:szCs w:val="16"/>
        </w:rPr>
        <w:t xml:space="preserve">Que el C. </w:t>
      </w:r>
      <w:permStart w:id="122959561" w:edGrp="everyone"/>
      <w:r w:rsidR="000E3BCA" w:rsidRPr="00EF5014">
        <w:rPr>
          <w:rFonts w:ascii="Century Gothic" w:eastAsia="Arial" w:hAnsi="Century Gothic" w:cs="Arial"/>
          <w:b/>
          <w:bCs/>
          <w:sz w:val="16"/>
          <w:szCs w:val="16"/>
        </w:rPr>
        <w:t xml:space="preserve">     </w:t>
      </w:r>
      <w:permEnd w:id="122959561"/>
      <w:r w:rsidRPr="00EF5014">
        <w:rPr>
          <w:rFonts w:ascii="Century Gothic" w:eastAsia="Arial" w:hAnsi="Century Gothic" w:cs="Arial"/>
          <w:sz w:val="16"/>
          <w:szCs w:val="16"/>
        </w:rPr>
        <w:t xml:space="preserve"> está facultado para representar legalmente a </w:t>
      </w:r>
      <w:permStart w:id="1243881071" w:edGrp="everyone"/>
      <w:r w:rsidR="000E3BCA" w:rsidRPr="00EF5014">
        <w:rPr>
          <w:rFonts w:ascii="Century Gothic" w:eastAsia="Arial" w:hAnsi="Century Gothic" w:cs="Arial"/>
          <w:b/>
          <w:bCs/>
          <w:sz w:val="16"/>
          <w:szCs w:val="16"/>
        </w:rPr>
        <w:t xml:space="preserve">     </w:t>
      </w:r>
      <w:permEnd w:id="1243881071"/>
      <w:r w:rsidRPr="00EF5014">
        <w:rPr>
          <w:rFonts w:ascii="Century Gothic" w:eastAsia="Arial" w:hAnsi="Century Gothic" w:cs="Arial"/>
          <w:sz w:val="16"/>
          <w:szCs w:val="16"/>
        </w:rPr>
        <w:t>. Y que desea contratar los servicios ofrecidos por el Organismo de Certificación de SEATSA para adquirir los Certificados de Producto o cualquier otro documento emitido por el Organismo de Certificación de SEATSA en las cláusulas establecidas de este contrato y los requisitos establecidos por las Normas Oficiales Mexicanas.</w:t>
      </w:r>
    </w:p>
    <w:p w14:paraId="7C24E2EF" w14:textId="77777777" w:rsidR="00711CF3" w:rsidRPr="00EF5014" w:rsidRDefault="00711CF3" w:rsidP="00711CF3">
      <w:pPr>
        <w:jc w:val="center"/>
        <w:rPr>
          <w:rFonts w:ascii="Century Gothic" w:eastAsia="Arial" w:hAnsi="Century Gothic" w:cs="Arial"/>
          <w:b/>
          <w:sz w:val="16"/>
          <w:szCs w:val="16"/>
        </w:rPr>
      </w:pPr>
      <w:r w:rsidRPr="00EF5014">
        <w:rPr>
          <w:rFonts w:ascii="Century Gothic" w:eastAsia="Arial" w:hAnsi="Century Gothic" w:cs="Arial"/>
          <w:b/>
          <w:sz w:val="16"/>
          <w:szCs w:val="16"/>
        </w:rPr>
        <w:t>Clausulas</w:t>
      </w:r>
    </w:p>
    <w:p w14:paraId="2E22E675" w14:textId="77777777" w:rsidR="00711CF3" w:rsidRPr="00EF5014" w:rsidRDefault="00711CF3" w:rsidP="00711CF3">
      <w:pPr>
        <w:jc w:val="both"/>
        <w:rPr>
          <w:rFonts w:ascii="Century Gothic" w:eastAsia="Arial" w:hAnsi="Century Gothic" w:cs="Arial"/>
          <w:b/>
          <w:sz w:val="16"/>
          <w:szCs w:val="16"/>
        </w:rPr>
      </w:pPr>
      <w:r w:rsidRPr="00EF5014">
        <w:rPr>
          <w:rFonts w:ascii="Century Gothic" w:eastAsia="Arial" w:hAnsi="Century Gothic" w:cs="Arial"/>
          <w:b/>
          <w:sz w:val="16"/>
          <w:szCs w:val="16"/>
        </w:rPr>
        <w:t xml:space="preserve">Primera. Definiciones </w:t>
      </w:r>
    </w:p>
    <w:p w14:paraId="0BEFE542" w14:textId="77777777"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b/>
          <w:sz w:val="16"/>
          <w:szCs w:val="16"/>
        </w:rPr>
        <w:t xml:space="preserve">Numero de referencia: </w:t>
      </w:r>
      <w:r w:rsidRPr="00EF5014">
        <w:rPr>
          <w:rFonts w:ascii="Century Gothic" w:eastAsia="Arial" w:hAnsi="Century Gothic" w:cs="Arial"/>
          <w:sz w:val="16"/>
          <w:szCs w:val="16"/>
        </w:rPr>
        <w:t xml:space="preserve">Identificación alfanumérica única e irrepetible que otorga SEATSA-OCP a las solicitudes de los servicios ingresados por sus clientes </w:t>
      </w:r>
    </w:p>
    <w:p w14:paraId="0D3AC4C9" w14:textId="77777777"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b/>
          <w:sz w:val="16"/>
          <w:szCs w:val="16"/>
        </w:rPr>
        <w:t xml:space="preserve">Evaluación de la conformidad: </w:t>
      </w:r>
      <w:r w:rsidRPr="00EF5014">
        <w:rPr>
          <w:rFonts w:ascii="Century Gothic" w:eastAsia="Arial" w:hAnsi="Century Gothic" w:cs="Arial"/>
          <w:sz w:val="16"/>
          <w:szCs w:val="16"/>
        </w:rPr>
        <w:t xml:space="preserve">Proceso técnico que permite demostrar el cumplimiento con las Normas Oficiales Mexicanas, Estándares, Normas internacionales ahí referidos o de otras disposiciones legales. Comprende entre otros, los procedimientos de muestreo, prueba, inspección, evaluación y certificación. </w:t>
      </w:r>
    </w:p>
    <w:p w14:paraId="229C0227" w14:textId="77777777"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b/>
          <w:sz w:val="16"/>
          <w:szCs w:val="16"/>
        </w:rPr>
        <w:t xml:space="preserve">Norma Oficial Mexicana: </w:t>
      </w:r>
      <w:r w:rsidRPr="00EF5014">
        <w:rPr>
          <w:rFonts w:ascii="Century Gothic" w:eastAsia="Arial" w:hAnsi="Century Gothic" w:cs="Arial"/>
          <w:sz w:val="16"/>
          <w:szCs w:val="16"/>
        </w:rPr>
        <w:t>Regulación técnica de observancia obligatoria expedida por las Autoridades Normalizadoras competentes cuyo fin esencial es el fomento de la calidad para el desarrollo económico y la protección de los objetivos legítimos de interés público previstos en este ordenamiento, mediante el establecimiento de reglas, denominación, especificaciones o características aplicables a un bien, producto, proceso o servicio, así como aquéllas relativas a terminología, marcado o etiquetado y de información. Las Normas Oficiales Mexicanas se considerarán como Reglamentos Técnicos o Medidas Sanitarias o Fitosanitarias, según encuadren en las definiciones correspondientes previstas en los tratados internacionales de los que el Estado Mexicano es Parte.</w:t>
      </w:r>
    </w:p>
    <w:p w14:paraId="560B4F4F" w14:textId="77777777"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b/>
          <w:sz w:val="16"/>
          <w:szCs w:val="16"/>
        </w:rPr>
        <w:t xml:space="preserve">Estándar: </w:t>
      </w:r>
      <w:r w:rsidRPr="00EF5014">
        <w:rPr>
          <w:rFonts w:ascii="Century Gothic" w:eastAsia="Arial" w:hAnsi="Century Gothic" w:cs="Arial"/>
          <w:sz w:val="16"/>
          <w:szCs w:val="16"/>
        </w:rPr>
        <w:t>Documento técnico que prevé un uso común y repetido de reglas, especificaciones, atributos o métodos de prueba aplicables a un bien, producto, proceso o servicio, así como aquéllas relativas a terminología, simbología, embalaje, marcado, etiquetado o concordaciones.</w:t>
      </w:r>
    </w:p>
    <w:p w14:paraId="0AEE6BEF" w14:textId="77777777"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b/>
          <w:sz w:val="16"/>
          <w:szCs w:val="16"/>
        </w:rPr>
        <w:t xml:space="preserve">Vigilancia: </w:t>
      </w:r>
      <w:r w:rsidRPr="00EF5014">
        <w:rPr>
          <w:rFonts w:ascii="Century Gothic" w:eastAsia="Arial" w:hAnsi="Century Gothic" w:cs="Arial"/>
          <w:sz w:val="16"/>
          <w:szCs w:val="16"/>
        </w:rPr>
        <w:t>Acto por el cual las autoridades competentes revisan que las actividades de las Entidades de Acreditación y los Organismos de Evaluación de la Conformidad se realicen conforme a lo establecido en la presente Ley.</w:t>
      </w:r>
    </w:p>
    <w:p w14:paraId="3EBA1415" w14:textId="77777777"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b/>
          <w:sz w:val="16"/>
          <w:szCs w:val="16"/>
        </w:rPr>
        <w:t xml:space="preserve">Esquema de certificación: </w:t>
      </w:r>
      <w:r w:rsidRPr="00EF5014">
        <w:rPr>
          <w:rFonts w:ascii="Century Gothic" w:eastAsia="Arial" w:hAnsi="Century Gothic" w:cs="Arial"/>
          <w:sz w:val="16"/>
          <w:szCs w:val="16"/>
        </w:rPr>
        <w:t xml:space="preserve">sistema de certificación aplicado a productos determinados, a los que se aplican los mismos </w:t>
      </w:r>
      <w:r w:rsidRPr="00EF5014">
        <w:rPr>
          <w:rFonts w:ascii="Century Gothic" w:eastAsia="Arial" w:hAnsi="Century Gothic" w:cs="Arial"/>
          <w:sz w:val="16"/>
          <w:szCs w:val="16"/>
        </w:rPr>
        <w:lastRenderedPageBreak/>
        <w:t>requisitos especificados, reglas y procedimientos específicos.</w:t>
      </w:r>
    </w:p>
    <w:p w14:paraId="03A13190" w14:textId="77777777"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b/>
          <w:sz w:val="16"/>
          <w:szCs w:val="16"/>
        </w:rPr>
        <w:t xml:space="preserve">Marca SEATSA-OCP: </w:t>
      </w:r>
      <w:r w:rsidRPr="00EF5014">
        <w:rPr>
          <w:rFonts w:ascii="Century Gothic" w:eastAsia="Arial" w:hAnsi="Century Gothic" w:cs="Arial"/>
          <w:sz w:val="16"/>
          <w:szCs w:val="16"/>
        </w:rPr>
        <w:t>Símbolo propio registrado por parte de Servicios de Análisis Técnicos S.A. de C.V. que sirve de distintivo para productos que han recibido la certificación por parte de SEATSA-OCP.</w:t>
      </w:r>
    </w:p>
    <w:p w14:paraId="59F7232C" w14:textId="77777777" w:rsidR="00711CF3" w:rsidRPr="00EF5014" w:rsidRDefault="00711CF3" w:rsidP="00711CF3">
      <w:pPr>
        <w:jc w:val="both"/>
        <w:rPr>
          <w:rFonts w:ascii="Century Gothic" w:eastAsia="Arial" w:hAnsi="Century Gothic" w:cs="Arial"/>
          <w:b/>
          <w:sz w:val="16"/>
          <w:szCs w:val="16"/>
        </w:rPr>
      </w:pPr>
      <w:r w:rsidRPr="00EF5014">
        <w:rPr>
          <w:rFonts w:ascii="Century Gothic" w:eastAsia="Arial" w:hAnsi="Century Gothic" w:cs="Arial"/>
          <w:b/>
          <w:sz w:val="16"/>
          <w:szCs w:val="16"/>
        </w:rPr>
        <w:t xml:space="preserve">Contraseña Oficial: </w:t>
      </w:r>
      <w:r w:rsidRPr="00EF5014">
        <w:rPr>
          <w:rFonts w:ascii="Century Gothic" w:eastAsia="Arial" w:hAnsi="Century Gothic" w:cs="Arial"/>
          <w:sz w:val="16"/>
          <w:szCs w:val="16"/>
        </w:rPr>
        <w:t>Símbolo distintivo establecido en los términos de esta Norma Oficial Mexicana que indica que un producto o servicio cumple satisfactoriamente con las Normas Oficiales Mexicanas o Normas Mexicanas que le son aplicables.</w:t>
      </w:r>
    </w:p>
    <w:p w14:paraId="790D4239" w14:textId="77777777" w:rsidR="00711CF3" w:rsidRDefault="00711CF3" w:rsidP="00711CF3">
      <w:pPr>
        <w:jc w:val="both"/>
        <w:rPr>
          <w:rFonts w:ascii="Century Gothic" w:eastAsia="Arial" w:hAnsi="Century Gothic" w:cs="Arial"/>
          <w:sz w:val="16"/>
          <w:szCs w:val="16"/>
        </w:rPr>
      </w:pPr>
      <w:r w:rsidRPr="00EF5014">
        <w:rPr>
          <w:rFonts w:ascii="Century Gothic" w:eastAsia="Arial" w:hAnsi="Century Gothic" w:cs="Arial"/>
          <w:b/>
          <w:sz w:val="16"/>
          <w:szCs w:val="16"/>
        </w:rPr>
        <w:t xml:space="preserve">Consumidor final: </w:t>
      </w:r>
      <w:r w:rsidRPr="00EF5014">
        <w:rPr>
          <w:rFonts w:ascii="Century Gothic" w:eastAsia="Arial" w:hAnsi="Century Gothic" w:cs="Arial"/>
          <w:sz w:val="16"/>
          <w:szCs w:val="16"/>
        </w:rPr>
        <w:t>la persona física o moral que adquiere, realiza o disfruta como destinatario final bienes, productos o servicios.</w:t>
      </w:r>
    </w:p>
    <w:p w14:paraId="0CB26C7C" w14:textId="77777777" w:rsidR="00711CF3" w:rsidRPr="00EF5014" w:rsidRDefault="00711CF3" w:rsidP="00711CF3">
      <w:pPr>
        <w:jc w:val="both"/>
        <w:rPr>
          <w:rFonts w:ascii="Century Gothic" w:eastAsia="Arial" w:hAnsi="Century Gothic" w:cs="Arial"/>
          <w:b/>
          <w:sz w:val="16"/>
          <w:szCs w:val="16"/>
        </w:rPr>
      </w:pPr>
      <w:r w:rsidRPr="00EF5014">
        <w:rPr>
          <w:rFonts w:ascii="Century Gothic" w:eastAsia="Arial" w:hAnsi="Century Gothic" w:cs="Arial"/>
          <w:b/>
          <w:sz w:val="16"/>
          <w:szCs w:val="16"/>
        </w:rPr>
        <w:t xml:space="preserve">Segunda. Atención de los servicios ofertados por el SEATSA-OCP  </w:t>
      </w:r>
    </w:p>
    <w:p w14:paraId="33F89A8D" w14:textId="77777777" w:rsidR="00711CF3" w:rsidRPr="00EF5014" w:rsidRDefault="00711CF3" w:rsidP="00711CF3">
      <w:pPr>
        <w:numPr>
          <w:ilvl w:val="0"/>
          <w:numId w:val="2"/>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El cliente puede adquirir los servicios ofrecidos por SEATSA-OCP siempre y cuando estén contenidos dentro de su alcance de acreditación y aprobación. </w:t>
      </w:r>
    </w:p>
    <w:p w14:paraId="634DF454" w14:textId="77777777" w:rsidR="00711CF3" w:rsidRPr="00EF5014" w:rsidRDefault="00711CF3" w:rsidP="00711CF3">
      <w:pPr>
        <w:numPr>
          <w:ilvl w:val="0"/>
          <w:numId w:val="2"/>
        </w:numPr>
        <w:pBdr>
          <w:top w:val="nil"/>
          <w:left w:val="nil"/>
          <w:bottom w:val="nil"/>
          <w:right w:val="nil"/>
          <w:between w:val="nil"/>
        </w:pBdr>
        <w:spacing w:after="0"/>
        <w:jc w:val="both"/>
        <w:rPr>
          <w:rFonts w:ascii="Century Gothic" w:eastAsia="Arial" w:hAnsi="Century Gothic" w:cs="Arial"/>
          <w:sz w:val="16"/>
          <w:szCs w:val="16"/>
        </w:rPr>
      </w:pPr>
      <w:bookmarkStart w:id="3" w:name="_Hlk153188253"/>
      <w:r w:rsidRPr="00EF5014">
        <w:rPr>
          <w:rFonts w:ascii="Century Gothic" w:eastAsia="Arial" w:hAnsi="Century Gothic" w:cs="Arial"/>
          <w:sz w:val="16"/>
          <w:szCs w:val="16"/>
        </w:rPr>
        <w:t>SEATSA-OCP, brinda los servicios ofertados en actitud neutral, sin coacción comercial o económica sin que exista conflicto de interés a través del método de las Primeras Entradas – Primeras Salidas (PEPS).</w:t>
      </w:r>
    </w:p>
    <w:p w14:paraId="40A323F1" w14:textId="77777777" w:rsidR="00711CF3" w:rsidRPr="00EF5014" w:rsidRDefault="00711CF3" w:rsidP="00711CF3">
      <w:pPr>
        <w:numPr>
          <w:ilvl w:val="0"/>
          <w:numId w:val="2"/>
        </w:numPr>
        <w:pBdr>
          <w:top w:val="nil"/>
          <w:left w:val="nil"/>
          <w:bottom w:val="nil"/>
          <w:right w:val="nil"/>
          <w:between w:val="nil"/>
        </w:pBdr>
        <w:spacing w:after="0"/>
        <w:jc w:val="both"/>
        <w:rPr>
          <w:rFonts w:ascii="Century Gothic" w:eastAsia="Arial" w:hAnsi="Century Gothic" w:cs="Arial"/>
          <w:sz w:val="16"/>
          <w:szCs w:val="16"/>
        </w:rPr>
      </w:pPr>
      <w:bookmarkStart w:id="4" w:name="_Hlk153187831"/>
      <w:bookmarkEnd w:id="3"/>
      <w:r w:rsidRPr="00EF5014">
        <w:rPr>
          <w:rFonts w:ascii="Century Gothic" w:eastAsia="Arial" w:hAnsi="Century Gothic" w:cs="Arial"/>
          <w:sz w:val="16"/>
          <w:szCs w:val="16"/>
        </w:rPr>
        <w:t xml:space="preserve">SEATSA-OCP, debe declinar la solicitud de servicios cuando se presenten dichas situaciones mencionadas en el punto anterior y no sea posible eliminarlas. </w:t>
      </w:r>
    </w:p>
    <w:bookmarkEnd w:id="4"/>
    <w:p w14:paraId="4DA69DD5" w14:textId="77777777" w:rsidR="00711CF3" w:rsidRPr="00EF5014" w:rsidRDefault="00711CF3" w:rsidP="00711CF3">
      <w:pPr>
        <w:pBdr>
          <w:top w:val="nil"/>
          <w:left w:val="nil"/>
          <w:bottom w:val="nil"/>
          <w:right w:val="nil"/>
          <w:between w:val="nil"/>
        </w:pBdr>
        <w:ind w:left="720"/>
        <w:jc w:val="both"/>
        <w:rPr>
          <w:rFonts w:ascii="Century Gothic" w:eastAsia="Arial" w:hAnsi="Century Gothic" w:cs="Arial"/>
          <w:sz w:val="16"/>
          <w:szCs w:val="16"/>
        </w:rPr>
      </w:pPr>
    </w:p>
    <w:p w14:paraId="318DA843" w14:textId="77777777" w:rsidR="00B95E23" w:rsidRPr="00EF5014" w:rsidRDefault="00711CF3" w:rsidP="00B95E23">
      <w:pPr>
        <w:jc w:val="both"/>
        <w:rPr>
          <w:rFonts w:ascii="Century Gothic" w:eastAsia="Arial" w:hAnsi="Century Gothic" w:cs="Arial"/>
          <w:sz w:val="16"/>
          <w:szCs w:val="16"/>
        </w:rPr>
      </w:pPr>
      <w:r w:rsidRPr="00EF5014">
        <w:rPr>
          <w:rFonts w:ascii="Century Gothic" w:eastAsia="Arial" w:hAnsi="Century Gothic" w:cs="Arial"/>
          <w:sz w:val="16"/>
          <w:szCs w:val="16"/>
        </w:rPr>
        <w:t>El cliente debe pagar el total de los precios vigentes establecidos por SEATSA-OCP como se ilustra a continuación:</w:t>
      </w:r>
    </w:p>
    <w:p w14:paraId="263786BE" w14:textId="79C80A10" w:rsidR="00711CF3" w:rsidRPr="00EF5014" w:rsidRDefault="00711CF3" w:rsidP="00B95E23">
      <w:pPr>
        <w:pStyle w:val="Prrafodelista"/>
        <w:numPr>
          <w:ilvl w:val="0"/>
          <w:numId w:val="3"/>
        </w:numPr>
        <w:jc w:val="both"/>
        <w:rPr>
          <w:rFonts w:ascii="Century Gothic" w:eastAsia="Arial" w:hAnsi="Century Gothic" w:cs="Arial"/>
          <w:sz w:val="16"/>
          <w:szCs w:val="16"/>
        </w:rPr>
      </w:pPr>
      <w:r w:rsidRPr="00EF5014">
        <w:rPr>
          <w:rFonts w:ascii="Century Gothic" w:eastAsia="Arial" w:hAnsi="Century Gothic" w:cs="Arial"/>
          <w:sz w:val="16"/>
          <w:szCs w:val="16"/>
        </w:rPr>
        <w:t>El cliente se compromete a pagar el monto total del servicio solicitado</w:t>
      </w:r>
      <w:r w:rsidR="004247E5" w:rsidRPr="00EF5014">
        <w:rPr>
          <w:rFonts w:ascii="Century Gothic" w:eastAsia="Arial" w:hAnsi="Century Gothic" w:cs="Arial"/>
          <w:sz w:val="16"/>
          <w:szCs w:val="16"/>
        </w:rPr>
        <w:t xml:space="preserve"> una vez que haya recibido su prefactura y antes de la entrega de su certificado.</w:t>
      </w:r>
      <w:r w:rsidRPr="00EF5014">
        <w:rPr>
          <w:rFonts w:ascii="Century Gothic" w:eastAsia="Arial" w:hAnsi="Century Gothic" w:cs="Arial"/>
          <w:sz w:val="16"/>
          <w:szCs w:val="16"/>
        </w:rPr>
        <w:t xml:space="preserve"> </w:t>
      </w:r>
    </w:p>
    <w:p w14:paraId="3B38FDCB" w14:textId="1E928F89" w:rsidR="00711CF3" w:rsidRPr="00EF5014" w:rsidRDefault="00711CF3" w:rsidP="00711CF3">
      <w:pPr>
        <w:numPr>
          <w:ilvl w:val="0"/>
          <w:numId w:val="3"/>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El cliente está informado y admite que SEATSA-OCP, está en su derecho de adecuar el precio de los servicios ofertados en cualquier </w:t>
      </w:r>
      <w:r w:rsidR="000E3BCA" w:rsidRPr="00EF5014">
        <w:rPr>
          <w:rFonts w:ascii="Century Gothic" w:eastAsia="Arial" w:hAnsi="Century Gothic" w:cs="Arial"/>
          <w:sz w:val="16"/>
          <w:szCs w:val="16"/>
        </w:rPr>
        <w:t>momento.</w:t>
      </w:r>
      <w:r w:rsidRPr="00EF5014">
        <w:rPr>
          <w:rFonts w:ascii="Century Gothic" w:eastAsia="Arial" w:hAnsi="Century Gothic" w:cs="Arial"/>
          <w:sz w:val="16"/>
          <w:szCs w:val="16"/>
        </w:rPr>
        <w:t xml:space="preserve"> Teniendo como obligación informar al cliente al menos con 30 días naturales antes de su aplicación</w:t>
      </w:r>
      <w:r w:rsidR="004247E5" w:rsidRPr="00EF5014">
        <w:rPr>
          <w:rFonts w:ascii="Century Gothic" w:eastAsia="Arial" w:hAnsi="Century Gothic" w:cs="Arial"/>
          <w:sz w:val="16"/>
          <w:szCs w:val="16"/>
        </w:rPr>
        <w:t xml:space="preserve"> siempre y cuando esté de acuerdo, mediante la firma de este contrato</w:t>
      </w:r>
      <w:r w:rsidR="008A00E1" w:rsidRPr="00EF5014">
        <w:rPr>
          <w:rFonts w:ascii="Century Gothic" w:eastAsia="Arial" w:hAnsi="Century Gothic" w:cs="Arial"/>
          <w:sz w:val="16"/>
          <w:szCs w:val="16"/>
        </w:rPr>
        <w:t>, una vez ingresados los servicios no se modifican tarifas.</w:t>
      </w:r>
    </w:p>
    <w:p w14:paraId="4911AF98" w14:textId="2BEDEC1E" w:rsidR="008A00E1" w:rsidRPr="00EF5014" w:rsidRDefault="008A00E1" w:rsidP="008A00E1">
      <w:pPr>
        <w:pBdr>
          <w:top w:val="nil"/>
          <w:left w:val="nil"/>
          <w:bottom w:val="nil"/>
          <w:right w:val="nil"/>
          <w:between w:val="nil"/>
        </w:pBdr>
        <w:spacing w:after="0"/>
        <w:ind w:left="780"/>
        <w:jc w:val="both"/>
        <w:rPr>
          <w:rFonts w:ascii="Century Gothic" w:eastAsia="Arial" w:hAnsi="Century Gothic" w:cs="Arial"/>
          <w:sz w:val="16"/>
          <w:szCs w:val="16"/>
        </w:rPr>
      </w:pPr>
    </w:p>
    <w:p w14:paraId="146D1543" w14:textId="3D1152E1" w:rsidR="00711CF3" w:rsidRPr="00EF5014" w:rsidRDefault="00711CF3" w:rsidP="00711CF3">
      <w:pPr>
        <w:numPr>
          <w:ilvl w:val="0"/>
          <w:numId w:val="3"/>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SEATSA-OCP hace del conocimiento al cliente que en el momento que se asigne número de referencia de ingreso al servicio solicitado, no se hará ningún tipo de reembolso económico ni parcial ni total</w:t>
      </w:r>
      <w:r w:rsidR="00BF0C7F" w:rsidRPr="00EF5014">
        <w:rPr>
          <w:rFonts w:ascii="Century Gothic" w:eastAsia="Arial" w:hAnsi="Century Gothic" w:cs="Arial"/>
          <w:sz w:val="16"/>
          <w:szCs w:val="16"/>
        </w:rPr>
        <w:t xml:space="preserve"> </w:t>
      </w:r>
      <w:bookmarkStart w:id="5" w:name="_Hlk193266337"/>
      <w:bookmarkStart w:id="6" w:name="_Hlk193187695"/>
      <w:r w:rsidR="00B95E23" w:rsidRPr="00EF5014">
        <w:rPr>
          <w:rFonts w:ascii="Century Gothic" w:eastAsia="Arial" w:hAnsi="Century Gothic" w:cs="Arial"/>
          <w:sz w:val="16"/>
          <w:szCs w:val="16"/>
        </w:rPr>
        <w:t xml:space="preserve">cuando se presenten eventos naturales y eventos ajenos al cliente a excepción de los procesos de operación de SEATSA-OCP. </w:t>
      </w:r>
      <w:bookmarkEnd w:id="5"/>
    </w:p>
    <w:bookmarkEnd w:id="6"/>
    <w:p w14:paraId="3BDE4B35" w14:textId="29ABAF24" w:rsidR="009E5854" w:rsidRPr="00EF5014" w:rsidRDefault="009E5854" w:rsidP="00BF0C7F">
      <w:pPr>
        <w:pBdr>
          <w:top w:val="nil"/>
          <w:left w:val="nil"/>
          <w:bottom w:val="nil"/>
          <w:right w:val="nil"/>
          <w:between w:val="nil"/>
        </w:pBdr>
        <w:spacing w:after="0"/>
        <w:ind w:left="780"/>
        <w:jc w:val="both"/>
        <w:rPr>
          <w:rFonts w:ascii="Century Gothic" w:eastAsia="Arial" w:hAnsi="Century Gothic" w:cs="Arial"/>
          <w:sz w:val="16"/>
          <w:szCs w:val="16"/>
        </w:rPr>
      </w:pPr>
    </w:p>
    <w:p w14:paraId="37D56DE1" w14:textId="77777777" w:rsidR="00711CF3" w:rsidRPr="00EF5014" w:rsidRDefault="00711CF3" w:rsidP="00711CF3">
      <w:pPr>
        <w:numPr>
          <w:ilvl w:val="0"/>
          <w:numId w:val="3"/>
        </w:numPr>
        <w:pBdr>
          <w:top w:val="nil"/>
          <w:left w:val="nil"/>
          <w:bottom w:val="nil"/>
          <w:right w:val="nil"/>
          <w:between w:val="nil"/>
        </w:pBdr>
        <w:jc w:val="both"/>
        <w:rPr>
          <w:rFonts w:ascii="Century Gothic" w:eastAsia="Arial" w:hAnsi="Century Gothic" w:cs="Arial"/>
          <w:sz w:val="16"/>
          <w:szCs w:val="16"/>
        </w:rPr>
      </w:pPr>
      <w:r w:rsidRPr="00EF5014">
        <w:rPr>
          <w:rFonts w:ascii="Century Gothic" w:eastAsia="Arial" w:hAnsi="Century Gothic" w:cs="Arial"/>
          <w:sz w:val="16"/>
          <w:szCs w:val="16"/>
        </w:rPr>
        <w:t>El cliente debe cubrir el pago correspondiente a los servicios solicitados debe cubrirse sin importar el resultado de la evaluación de la conformidad.</w:t>
      </w:r>
    </w:p>
    <w:p w14:paraId="11E50F9B" w14:textId="77777777" w:rsidR="00711CF3" w:rsidRPr="00EF5014" w:rsidRDefault="00711CF3" w:rsidP="00711CF3">
      <w:pPr>
        <w:jc w:val="both"/>
        <w:rPr>
          <w:rFonts w:ascii="Century Gothic" w:eastAsia="Arial" w:hAnsi="Century Gothic" w:cs="Arial"/>
          <w:b/>
          <w:sz w:val="16"/>
          <w:szCs w:val="16"/>
        </w:rPr>
      </w:pPr>
      <w:r w:rsidRPr="00EF5014">
        <w:rPr>
          <w:rFonts w:ascii="Century Gothic" w:eastAsia="Arial" w:hAnsi="Century Gothic" w:cs="Arial"/>
          <w:b/>
          <w:sz w:val="16"/>
          <w:szCs w:val="16"/>
        </w:rPr>
        <w:t>Cuarta. Confidencialidad.</w:t>
      </w:r>
    </w:p>
    <w:p w14:paraId="1B946FFF" w14:textId="77777777" w:rsidR="00711CF3" w:rsidRPr="00EF5014" w:rsidRDefault="00711CF3" w:rsidP="00711CF3">
      <w:pPr>
        <w:numPr>
          <w:ilvl w:val="0"/>
          <w:numId w:val="4"/>
        </w:numPr>
        <w:pBdr>
          <w:top w:val="nil"/>
          <w:left w:val="nil"/>
          <w:bottom w:val="nil"/>
          <w:right w:val="nil"/>
          <w:between w:val="nil"/>
        </w:pBdr>
        <w:jc w:val="both"/>
        <w:rPr>
          <w:rFonts w:ascii="Century Gothic" w:eastAsia="Arial" w:hAnsi="Century Gothic" w:cs="Arial"/>
          <w:sz w:val="16"/>
          <w:szCs w:val="16"/>
        </w:rPr>
      </w:pPr>
      <w:r w:rsidRPr="00EF5014">
        <w:rPr>
          <w:rFonts w:ascii="Century Gothic" w:eastAsia="Arial" w:hAnsi="Century Gothic" w:cs="Arial"/>
          <w:sz w:val="16"/>
          <w:szCs w:val="16"/>
        </w:rPr>
        <w:t xml:space="preserve">Las partes interesadas son conscientes que derivado de la evaluación de la conformidad el personal de SEATSA-OCP puede tener acceso a procedimientos, estrategias, productos y demás información confidencial, y que la propagación de esta pudiera causar estragos a los titulares, por lo que SEATSA-OCP se compromete a manejar todo el proceso y resultados con alta confidencialidad. La información que no sea </w:t>
      </w:r>
    </w:p>
    <w:p w14:paraId="28995671" w14:textId="1953DFEC" w:rsidR="00711CF3" w:rsidRPr="00EF5014" w:rsidRDefault="00711CF3" w:rsidP="00711CF3">
      <w:pPr>
        <w:pBdr>
          <w:top w:val="nil"/>
          <w:left w:val="nil"/>
          <w:bottom w:val="nil"/>
          <w:right w:val="nil"/>
          <w:between w:val="nil"/>
        </w:pBdr>
        <w:ind w:left="720"/>
        <w:jc w:val="both"/>
        <w:rPr>
          <w:rFonts w:ascii="Century Gothic" w:eastAsia="Arial" w:hAnsi="Century Gothic" w:cs="Arial"/>
          <w:sz w:val="16"/>
          <w:szCs w:val="16"/>
        </w:rPr>
      </w:pPr>
      <w:r w:rsidRPr="00EF5014">
        <w:rPr>
          <w:rFonts w:ascii="Century Gothic" w:eastAsia="Arial" w:hAnsi="Century Gothic" w:cs="Arial"/>
          <w:sz w:val="16"/>
          <w:szCs w:val="16"/>
        </w:rPr>
        <w:t xml:space="preserve">proporcionada por el cliente o aquella que figure de una queja o reclamación, se considerara como </w:t>
      </w:r>
      <w:r w:rsidR="002B7F57" w:rsidRPr="002B7F57">
        <w:rPr>
          <w:rFonts w:ascii="Century Gothic" w:eastAsia="Arial" w:hAnsi="Century Gothic" w:cs="Arial"/>
          <w:sz w:val="16"/>
          <w:szCs w:val="16"/>
        </w:rPr>
        <w:t>OCP2022&amp;22</w:t>
      </w:r>
      <w:r w:rsidRPr="00EF5014">
        <w:rPr>
          <w:rFonts w:ascii="Century Gothic" w:eastAsia="Arial" w:hAnsi="Century Gothic" w:cs="Arial"/>
          <w:sz w:val="16"/>
          <w:szCs w:val="16"/>
        </w:rPr>
        <w:t>información confidencial.</w:t>
      </w:r>
    </w:p>
    <w:p w14:paraId="445BBB49" w14:textId="41D221EC" w:rsidR="002F3DB2" w:rsidRPr="00EF5014" w:rsidRDefault="00711CF3" w:rsidP="002F3DB2">
      <w:pPr>
        <w:numPr>
          <w:ilvl w:val="0"/>
          <w:numId w:val="4"/>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La información de producto, marca, modelo y características eléctricas de los productos certificados se consideran de dominio público. </w:t>
      </w:r>
      <w:r w:rsidR="002F3DB2" w:rsidRPr="00EF5014">
        <w:rPr>
          <w:rFonts w:ascii="Century Gothic" w:eastAsia="Arial" w:hAnsi="Century Gothic" w:cs="Arial"/>
          <w:sz w:val="16"/>
          <w:szCs w:val="16"/>
        </w:rPr>
        <w:t xml:space="preserve">(ya que se encuentran a disposición del </w:t>
      </w:r>
      <w:r w:rsidR="000E3BCA" w:rsidRPr="00EF5014">
        <w:rPr>
          <w:rFonts w:ascii="Century Gothic" w:eastAsia="Arial" w:hAnsi="Century Gothic" w:cs="Arial"/>
          <w:sz w:val="16"/>
          <w:szCs w:val="16"/>
        </w:rPr>
        <w:t>público</w:t>
      </w:r>
      <w:r w:rsidR="002F3DB2" w:rsidRPr="00EF5014">
        <w:rPr>
          <w:rFonts w:ascii="Century Gothic" w:eastAsia="Arial" w:hAnsi="Century Gothic" w:cs="Arial"/>
          <w:sz w:val="16"/>
          <w:szCs w:val="16"/>
        </w:rPr>
        <w:t xml:space="preserve"> en e-commerce o puntos de venta)</w:t>
      </w:r>
    </w:p>
    <w:p w14:paraId="1ADEC0B1" w14:textId="77777777" w:rsidR="00711CF3" w:rsidRPr="00EF5014" w:rsidRDefault="00711CF3" w:rsidP="00711CF3">
      <w:pPr>
        <w:numPr>
          <w:ilvl w:val="0"/>
          <w:numId w:val="4"/>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Las partes interesadas están obligadas a no difundir información confidencial sin autorización previa de la otra parte. Este punto no se aplica a la información que soliciten las autoridades competentes.</w:t>
      </w:r>
    </w:p>
    <w:p w14:paraId="6E92F9B3" w14:textId="77777777" w:rsidR="00711CF3" w:rsidRPr="00EF5014" w:rsidRDefault="00711CF3" w:rsidP="00711CF3">
      <w:pPr>
        <w:numPr>
          <w:ilvl w:val="0"/>
          <w:numId w:val="4"/>
        </w:numPr>
        <w:pBdr>
          <w:top w:val="nil"/>
          <w:left w:val="nil"/>
          <w:bottom w:val="nil"/>
          <w:right w:val="nil"/>
          <w:between w:val="nil"/>
        </w:pBdr>
        <w:jc w:val="both"/>
        <w:rPr>
          <w:rFonts w:ascii="Century Gothic" w:eastAsia="Arial" w:hAnsi="Century Gothic" w:cs="Arial"/>
          <w:sz w:val="16"/>
          <w:szCs w:val="16"/>
        </w:rPr>
      </w:pPr>
      <w:r w:rsidRPr="00EF5014">
        <w:rPr>
          <w:rFonts w:ascii="Century Gothic" w:eastAsia="Arial" w:hAnsi="Century Gothic" w:cs="Arial"/>
          <w:sz w:val="16"/>
          <w:szCs w:val="16"/>
        </w:rPr>
        <w:t>Las partes interesadas se obligan a devolver toda información en caso de verse terminada la relación contraída bajo este contrato.</w:t>
      </w:r>
    </w:p>
    <w:p w14:paraId="79D52B4D" w14:textId="77777777" w:rsidR="00711CF3" w:rsidRPr="00EF5014" w:rsidRDefault="00711CF3" w:rsidP="00711CF3">
      <w:pPr>
        <w:pStyle w:val="Prrafodelista"/>
        <w:numPr>
          <w:ilvl w:val="0"/>
          <w:numId w:val="4"/>
        </w:numPr>
        <w:spacing w:after="0" w:line="240" w:lineRule="auto"/>
        <w:contextualSpacing w:val="0"/>
        <w:jc w:val="both"/>
        <w:rPr>
          <w:rFonts w:ascii="Century Gothic" w:eastAsia="Arial" w:hAnsi="Century Gothic" w:cs="Arial"/>
          <w:sz w:val="16"/>
          <w:szCs w:val="16"/>
        </w:rPr>
      </w:pPr>
      <w:r w:rsidRPr="00EF5014">
        <w:rPr>
          <w:rFonts w:ascii="Century Gothic" w:eastAsia="Arial" w:hAnsi="Century Gothic" w:cs="Arial"/>
          <w:sz w:val="16"/>
          <w:szCs w:val="16"/>
        </w:rPr>
        <w:t>El OC solicitante debe ser responsable, a través de compromisos legalmente ejecutables, de la gestión de toda la información obtenida o generada durante la realización de actividades de certificación. El OC acreditado debe informar al cliente, con 5 (cinco) días hábiles de antelación, qué información tiene intención de hacer pública, con excepción de aquella que se deba considerar como confidencial, de conformidad con la normatividad aplicable en materia de acceso a la información y protección de datos personales.</w:t>
      </w:r>
    </w:p>
    <w:p w14:paraId="01EB2429" w14:textId="77777777" w:rsidR="00711CF3" w:rsidRPr="00EF5014" w:rsidRDefault="00711CF3" w:rsidP="00711CF3">
      <w:pPr>
        <w:pStyle w:val="Prrafodelista"/>
        <w:spacing w:after="0" w:line="240" w:lineRule="auto"/>
        <w:contextualSpacing w:val="0"/>
        <w:jc w:val="both"/>
        <w:rPr>
          <w:rFonts w:ascii="Century Gothic" w:eastAsia="Arial" w:hAnsi="Century Gothic" w:cs="Arial"/>
          <w:sz w:val="16"/>
          <w:szCs w:val="16"/>
        </w:rPr>
      </w:pPr>
    </w:p>
    <w:p w14:paraId="34D6DDAF" w14:textId="77777777" w:rsidR="00711CF3" w:rsidRPr="00EF5014" w:rsidRDefault="00711CF3" w:rsidP="00711CF3">
      <w:pPr>
        <w:pStyle w:val="Prrafodelista"/>
        <w:numPr>
          <w:ilvl w:val="0"/>
          <w:numId w:val="4"/>
        </w:numPr>
        <w:spacing w:after="0" w:line="240" w:lineRule="auto"/>
        <w:contextualSpacing w:val="0"/>
        <w:jc w:val="both"/>
        <w:rPr>
          <w:rFonts w:ascii="Century Gothic" w:eastAsia="Arial" w:hAnsi="Century Gothic" w:cs="Arial"/>
          <w:sz w:val="16"/>
          <w:szCs w:val="16"/>
        </w:rPr>
      </w:pPr>
      <w:r w:rsidRPr="00EF5014">
        <w:rPr>
          <w:rFonts w:ascii="Century Gothic" w:eastAsia="Arial" w:hAnsi="Century Gothic" w:cs="Arial"/>
          <w:sz w:val="16"/>
          <w:szCs w:val="16"/>
        </w:rPr>
        <w:t>Cuando al OC acreditado se le exija divulgar información confidencial por ley o cuando esté autorizado por compromisos contractuales, deberá notificar al cliente o la persona correspondiente, con 5 (cinco) días hábiles de antelación, acerca de la información que será divulgada, salvo que esté prohibido en términos de la ley.</w:t>
      </w:r>
    </w:p>
    <w:p w14:paraId="10462570" w14:textId="77777777" w:rsidR="00FA5261" w:rsidRPr="00EF5014" w:rsidRDefault="00FA5261" w:rsidP="00FA5261">
      <w:pPr>
        <w:pStyle w:val="Prrafodelista"/>
        <w:rPr>
          <w:rFonts w:ascii="Century Gothic" w:eastAsia="Arial" w:hAnsi="Century Gothic" w:cs="Arial"/>
          <w:sz w:val="16"/>
          <w:szCs w:val="16"/>
        </w:rPr>
      </w:pPr>
    </w:p>
    <w:p w14:paraId="4EED6D92" w14:textId="7A692FCB" w:rsidR="00D57C9D" w:rsidRPr="00EF5014" w:rsidRDefault="00D57C9D" w:rsidP="00711CF3">
      <w:pPr>
        <w:pStyle w:val="Prrafodelista"/>
        <w:numPr>
          <w:ilvl w:val="0"/>
          <w:numId w:val="4"/>
        </w:numPr>
        <w:spacing w:after="0" w:line="240" w:lineRule="auto"/>
        <w:contextualSpacing w:val="0"/>
        <w:jc w:val="both"/>
        <w:rPr>
          <w:rFonts w:ascii="Century Gothic" w:eastAsia="Arial" w:hAnsi="Century Gothic" w:cs="Arial"/>
          <w:sz w:val="16"/>
          <w:szCs w:val="16"/>
        </w:rPr>
      </w:pPr>
      <w:bookmarkStart w:id="7" w:name="_Hlk153791634"/>
      <w:r w:rsidRPr="00EF5014">
        <w:rPr>
          <w:rFonts w:ascii="Century Gothic" w:eastAsia="Arial" w:hAnsi="Century Gothic" w:cs="Arial"/>
          <w:sz w:val="16"/>
          <w:szCs w:val="16"/>
        </w:rPr>
        <w:t>SEATSA OCP no ofrece ni suministra consultoría a sus clientes.</w:t>
      </w:r>
    </w:p>
    <w:p w14:paraId="05914845" w14:textId="77777777" w:rsidR="00D57C9D" w:rsidRPr="00EF5014" w:rsidRDefault="00D57C9D" w:rsidP="00D57C9D">
      <w:pPr>
        <w:pStyle w:val="Prrafodelista"/>
        <w:rPr>
          <w:rFonts w:ascii="Century Gothic" w:eastAsia="Arial" w:hAnsi="Century Gothic" w:cs="Arial"/>
          <w:sz w:val="16"/>
          <w:szCs w:val="16"/>
        </w:rPr>
      </w:pPr>
    </w:p>
    <w:p w14:paraId="50ACCD20" w14:textId="2C130057" w:rsidR="00FA5261" w:rsidRPr="00EF5014" w:rsidRDefault="00FA5261" w:rsidP="00711CF3">
      <w:pPr>
        <w:pStyle w:val="Prrafodelista"/>
        <w:numPr>
          <w:ilvl w:val="0"/>
          <w:numId w:val="4"/>
        </w:numPr>
        <w:spacing w:after="0" w:line="240" w:lineRule="auto"/>
        <w:contextualSpacing w:val="0"/>
        <w:jc w:val="both"/>
        <w:rPr>
          <w:rFonts w:ascii="Century Gothic" w:eastAsia="Arial" w:hAnsi="Century Gothic" w:cs="Arial"/>
          <w:sz w:val="16"/>
          <w:szCs w:val="16"/>
        </w:rPr>
      </w:pPr>
      <w:r w:rsidRPr="00EF5014">
        <w:rPr>
          <w:rFonts w:ascii="Century Gothic" w:eastAsia="Arial" w:hAnsi="Century Gothic" w:cs="Arial"/>
          <w:sz w:val="16"/>
          <w:szCs w:val="16"/>
        </w:rPr>
        <w:t xml:space="preserve">OCP </w:t>
      </w:r>
      <w:r w:rsidR="00D57C9D" w:rsidRPr="00EF5014">
        <w:rPr>
          <w:rFonts w:ascii="Century Gothic" w:eastAsia="Arial" w:hAnsi="Century Gothic" w:cs="Arial"/>
          <w:sz w:val="16"/>
          <w:szCs w:val="16"/>
        </w:rPr>
        <w:t xml:space="preserve">no ofrece ni suministra consultoría de sistema de gestión ni </w:t>
      </w:r>
      <w:r w:rsidR="00314807" w:rsidRPr="00EF5014">
        <w:rPr>
          <w:rFonts w:ascii="Century Gothic" w:eastAsia="Arial" w:hAnsi="Century Gothic" w:cs="Arial"/>
          <w:sz w:val="16"/>
          <w:szCs w:val="16"/>
        </w:rPr>
        <w:t>auditoría</w:t>
      </w:r>
      <w:r w:rsidR="00D57C9D" w:rsidRPr="00EF5014">
        <w:rPr>
          <w:rFonts w:ascii="Century Gothic" w:eastAsia="Arial" w:hAnsi="Century Gothic" w:cs="Arial"/>
          <w:sz w:val="16"/>
          <w:szCs w:val="16"/>
        </w:rPr>
        <w:t xml:space="preserve"> interna a sus clientes cuando el esquema de certificación exige la evaluación del sistema de gestión</w:t>
      </w:r>
      <w:r w:rsidR="00234C64" w:rsidRPr="00EF5014">
        <w:rPr>
          <w:rFonts w:ascii="Century Gothic" w:eastAsia="Arial" w:hAnsi="Century Gothic" w:cs="Arial"/>
          <w:sz w:val="16"/>
          <w:szCs w:val="16"/>
        </w:rPr>
        <w:t>.</w:t>
      </w:r>
    </w:p>
    <w:bookmarkEnd w:id="7"/>
    <w:p w14:paraId="32036389" w14:textId="77777777" w:rsidR="00711CF3" w:rsidRPr="00EF5014" w:rsidRDefault="00711CF3" w:rsidP="00711CF3">
      <w:pPr>
        <w:pBdr>
          <w:top w:val="nil"/>
          <w:left w:val="nil"/>
          <w:bottom w:val="nil"/>
          <w:right w:val="nil"/>
          <w:between w:val="nil"/>
        </w:pBdr>
        <w:ind w:left="360"/>
        <w:jc w:val="both"/>
        <w:rPr>
          <w:rFonts w:ascii="Century Gothic" w:eastAsia="Arial" w:hAnsi="Century Gothic" w:cs="Arial"/>
          <w:sz w:val="16"/>
          <w:szCs w:val="16"/>
        </w:rPr>
      </w:pPr>
    </w:p>
    <w:p w14:paraId="7BD85392" w14:textId="77777777" w:rsidR="006204C0" w:rsidRDefault="006204C0" w:rsidP="00711CF3">
      <w:pPr>
        <w:jc w:val="both"/>
        <w:rPr>
          <w:rFonts w:ascii="Century Gothic" w:eastAsia="Arial" w:hAnsi="Century Gothic" w:cs="Arial"/>
          <w:b/>
          <w:sz w:val="16"/>
          <w:szCs w:val="16"/>
        </w:rPr>
      </w:pPr>
    </w:p>
    <w:p w14:paraId="0A5C2204" w14:textId="021F0A3C" w:rsidR="00711CF3" w:rsidRPr="00EF5014" w:rsidRDefault="00711CF3" w:rsidP="00711CF3">
      <w:pPr>
        <w:jc w:val="both"/>
        <w:rPr>
          <w:rFonts w:ascii="Century Gothic" w:eastAsia="Arial" w:hAnsi="Century Gothic" w:cs="Arial"/>
          <w:b/>
          <w:sz w:val="16"/>
          <w:szCs w:val="16"/>
        </w:rPr>
      </w:pPr>
      <w:r w:rsidRPr="00EF5014">
        <w:rPr>
          <w:rFonts w:ascii="Century Gothic" w:eastAsia="Arial" w:hAnsi="Century Gothic" w:cs="Arial"/>
          <w:b/>
          <w:sz w:val="16"/>
          <w:szCs w:val="16"/>
        </w:rPr>
        <w:lastRenderedPageBreak/>
        <w:t xml:space="preserve">Quinta. Obligaciones de SEATSA-OCP </w:t>
      </w:r>
    </w:p>
    <w:p w14:paraId="0B91995F" w14:textId="77777777"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sz w:val="16"/>
          <w:szCs w:val="16"/>
        </w:rPr>
        <w:t>A partir de la fecha de la firma del presente contrato y hasta la vigencia de este, SEATSA-OCP se obliga a lo siguiente:</w:t>
      </w:r>
    </w:p>
    <w:p w14:paraId="6BB5818A" w14:textId="77777777" w:rsidR="00711CF3" w:rsidRPr="00EF5014" w:rsidRDefault="00711CF3" w:rsidP="00711CF3">
      <w:pPr>
        <w:numPr>
          <w:ilvl w:val="0"/>
          <w:numId w:val="6"/>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A brindar los servicios ofertados al cliente siempre y cuando cumpla con las obligaciones contraídas al momento de firmar el presente contrato.</w:t>
      </w:r>
    </w:p>
    <w:p w14:paraId="2D377588" w14:textId="77777777" w:rsidR="00711CF3" w:rsidRPr="00EF5014" w:rsidRDefault="00711CF3" w:rsidP="00711CF3">
      <w:pPr>
        <w:numPr>
          <w:ilvl w:val="0"/>
          <w:numId w:val="6"/>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A realizar el seguimiento posterior a la certificación, correspondiente de cada certificado para constatar que el producto sigue cumpliendo con lo declarado con la Norma Oficial Mexicana bajo la cual se certificó.</w:t>
      </w:r>
    </w:p>
    <w:p w14:paraId="43A4B98C" w14:textId="77777777" w:rsidR="00711CF3" w:rsidRPr="00EF5014" w:rsidRDefault="00711CF3" w:rsidP="00711CF3">
      <w:pPr>
        <w:numPr>
          <w:ilvl w:val="0"/>
          <w:numId w:val="6"/>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A impedir cualquier circunstancia que pueda recaer en el conflicto de interés </w:t>
      </w:r>
    </w:p>
    <w:p w14:paraId="216F1337" w14:textId="77777777" w:rsidR="00711CF3" w:rsidRPr="00EF5014" w:rsidRDefault="00711CF3" w:rsidP="00711CF3">
      <w:pPr>
        <w:numPr>
          <w:ilvl w:val="0"/>
          <w:numId w:val="6"/>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A realizar las actividades de evaluación de la conformidad conforme a lo establecido en la Ley de infraestructura de la Calidad en sus artículos 53, 54, 56, 57 y demás aplicables. </w:t>
      </w:r>
    </w:p>
    <w:p w14:paraId="14465046" w14:textId="348C9B8B" w:rsidR="000E3BCA" w:rsidRPr="00EF5014" w:rsidRDefault="00711CF3" w:rsidP="005B78DE">
      <w:pPr>
        <w:numPr>
          <w:ilvl w:val="0"/>
          <w:numId w:val="6"/>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A emitir certificados siempre con apego y respetando lo establecido en las Normas Oficiales Mexicanas, Estándares o de cualquier otro documento emitido por las entidades competentes.    </w:t>
      </w:r>
    </w:p>
    <w:p w14:paraId="284CE877" w14:textId="77777777" w:rsidR="005B78DE" w:rsidRPr="00EF5014" w:rsidRDefault="005B78DE" w:rsidP="005B78DE">
      <w:pPr>
        <w:pBdr>
          <w:top w:val="nil"/>
          <w:left w:val="nil"/>
          <w:bottom w:val="nil"/>
          <w:right w:val="nil"/>
          <w:between w:val="nil"/>
        </w:pBdr>
        <w:spacing w:after="0"/>
        <w:ind w:left="915"/>
        <w:jc w:val="both"/>
        <w:rPr>
          <w:rFonts w:ascii="Century Gothic" w:eastAsia="Arial" w:hAnsi="Century Gothic" w:cs="Arial"/>
          <w:sz w:val="16"/>
          <w:szCs w:val="16"/>
        </w:rPr>
      </w:pPr>
    </w:p>
    <w:p w14:paraId="42510DD9" w14:textId="77777777" w:rsidR="00711CF3" w:rsidRPr="00EF5014" w:rsidRDefault="00711CF3" w:rsidP="00711CF3">
      <w:pPr>
        <w:jc w:val="both"/>
        <w:rPr>
          <w:rFonts w:ascii="Century Gothic" w:eastAsia="Arial" w:hAnsi="Century Gothic" w:cs="Arial"/>
          <w:b/>
          <w:sz w:val="16"/>
          <w:szCs w:val="16"/>
        </w:rPr>
      </w:pPr>
      <w:r w:rsidRPr="00EF5014">
        <w:rPr>
          <w:rFonts w:ascii="Century Gothic" w:eastAsia="Arial" w:hAnsi="Century Gothic" w:cs="Arial"/>
          <w:b/>
          <w:sz w:val="16"/>
          <w:szCs w:val="16"/>
        </w:rPr>
        <w:t>Sexta. Obligaciones del cliente.</w:t>
      </w:r>
    </w:p>
    <w:p w14:paraId="3A8D16B3" w14:textId="77777777"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sz w:val="16"/>
          <w:szCs w:val="16"/>
        </w:rPr>
        <w:t>El cliente se obliga a lo siguiente:</w:t>
      </w:r>
    </w:p>
    <w:p w14:paraId="51ACA04D" w14:textId="0BBA58B0" w:rsidR="00711CF3" w:rsidRPr="00EF5014" w:rsidRDefault="00711CF3" w:rsidP="00711CF3">
      <w:pPr>
        <w:numPr>
          <w:ilvl w:val="0"/>
          <w:numId w:val="8"/>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A cumplir</w:t>
      </w:r>
      <w:r w:rsidR="003337CA" w:rsidRPr="00EF5014">
        <w:rPr>
          <w:rFonts w:ascii="Century Gothic" w:eastAsia="Arial" w:hAnsi="Century Gothic" w:cs="Arial"/>
          <w:sz w:val="16"/>
          <w:szCs w:val="16"/>
        </w:rPr>
        <w:t xml:space="preserve"> siempre</w:t>
      </w:r>
      <w:r w:rsidRPr="00EF5014">
        <w:rPr>
          <w:rFonts w:ascii="Century Gothic" w:eastAsia="Arial" w:hAnsi="Century Gothic" w:cs="Arial"/>
          <w:sz w:val="16"/>
          <w:szCs w:val="16"/>
        </w:rPr>
        <w:t xml:space="preserve"> con los requisitos de Certificación, incluyendo la implementación de los cambios adecuados cuando lo comunique SEATSA-OCP.</w:t>
      </w:r>
    </w:p>
    <w:p w14:paraId="087EB26E" w14:textId="3F8BD1E2" w:rsidR="00B62A1A" w:rsidRPr="00EF5014" w:rsidRDefault="00711CF3" w:rsidP="00B62A1A">
      <w:pPr>
        <w:numPr>
          <w:ilvl w:val="0"/>
          <w:numId w:val="8"/>
        </w:numPr>
        <w:pBdr>
          <w:top w:val="nil"/>
          <w:left w:val="nil"/>
          <w:bottom w:val="nil"/>
          <w:right w:val="nil"/>
          <w:between w:val="nil"/>
        </w:pBdr>
        <w:spacing w:after="0"/>
        <w:jc w:val="both"/>
        <w:rPr>
          <w:rFonts w:ascii="Century Gothic" w:eastAsia="Arial" w:hAnsi="Century Gothic" w:cs="Arial"/>
          <w:sz w:val="16"/>
          <w:szCs w:val="16"/>
        </w:rPr>
      </w:pPr>
      <w:bookmarkStart w:id="8" w:name="_Hlk153791949"/>
      <w:r w:rsidRPr="00EF5014">
        <w:rPr>
          <w:rFonts w:ascii="Century Gothic" w:eastAsia="Arial" w:hAnsi="Century Gothic" w:cs="Arial"/>
          <w:sz w:val="16"/>
          <w:szCs w:val="16"/>
        </w:rPr>
        <w:t xml:space="preserve">A establecer </w:t>
      </w:r>
      <w:r w:rsidR="00B62A1A" w:rsidRPr="00EF5014">
        <w:rPr>
          <w:rFonts w:ascii="Century Gothic" w:eastAsia="Arial" w:hAnsi="Century Gothic" w:cs="Arial"/>
          <w:sz w:val="16"/>
          <w:szCs w:val="16"/>
        </w:rPr>
        <w:t>que si la certificación se aplica a la producción en curso</w:t>
      </w:r>
      <w:r w:rsidRPr="00EF5014">
        <w:rPr>
          <w:rFonts w:ascii="Century Gothic" w:eastAsia="Arial" w:hAnsi="Century Gothic" w:cs="Arial"/>
          <w:sz w:val="16"/>
          <w:szCs w:val="16"/>
        </w:rPr>
        <w:t>,</w:t>
      </w:r>
      <w:r w:rsidR="00632217" w:rsidRPr="00EF5014">
        <w:rPr>
          <w:rFonts w:ascii="Century Gothic" w:eastAsia="Arial" w:hAnsi="Century Gothic" w:cs="Arial"/>
          <w:sz w:val="16"/>
          <w:szCs w:val="16"/>
        </w:rPr>
        <w:t xml:space="preserve"> </w:t>
      </w:r>
      <w:r w:rsidR="00B62A1A" w:rsidRPr="00EF5014">
        <w:rPr>
          <w:rFonts w:ascii="Century Gothic" w:eastAsia="Arial" w:hAnsi="Century Gothic" w:cs="Arial"/>
          <w:sz w:val="16"/>
          <w:szCs w:val="16"/>
        </w:rPr>
        <w:t xml:space="preserve">el producto certificado continua cumpliendo con los requisitos del producto, especificados en </w:t>
      </w:r>
      <w:r w:rsidRPr="00EF5014">
        <w:rPr>
          <w:rFonts w:ascii="Century Gothic" w:eastAsia="Arial" w:hAnsi="Century Gothic" w:cs="Arial"/>
          <w:sz w:val="16"/>
          <w:szCs w:val="16"/>
        </w:rPr>
        <w:t xml:space="preserve"> Normas Oficiales Mexicanas </w:t>
      </w:r>
      <w:r w:rsidR="00B62A1A" w:rsidRPr="00EF5014">
        <w:rPr>
          <w:rFonts w:ascii="Century Gothic" w:eastAsia="Arial" w:hAnsi="Century Gothic" w:cs="Arial"/>
          <w:sz w:val="16"/>
          <w:szCs w:val="16"/>
        </w:rPr>
        <w:t>y en los esquemas.</w:t>
      </w:r>
    </w:p>
    <w:bookmarkEnd w:id="8"/>
    <w:p w14:paraId="05664899" w14:textId="77777777" w:rsidR="00711CF3" w:rsidRPr="00EF5014" w:rsidRDefault="00711CF3" w:rsidP="00711CF3">
      <w:pPr>
        <w:numPr>
          <w:ilvl w:val="0"/>
          <w:numId w:val="8"/>
        </w:numPr>
        <w:pBdr>
          <w:top w:val="nil"/>
          <w:left w:val="nil"/>
          <w:bottom w:val="nil"/>
          <w:right w:val="nil"/>
          <w:between w:val="nil"/>
        </w:pBdr>
        <w:rPr>
          <w:rFonts w:ascii="Century Gothic" w:eastAsia="Arial" w:hAnsi="Century Gothic" w:cs="Arial"/>
          <w:sz w:val="16"/>
          <w:szCs w:val="16"/>
        </w:rPr>
      </w:pPr>
      <w:r w:rsidRPr="00EF5014">
        <w:rPr>
          <w:rFonts w:ascii="Century Gothic" w:eastAsia="Arial" w:hAnsi="Century Gothic" w:cs="Arial"/>
          <w:sz w:val="16"/>
          <w:szCs w:val="16"/>
        </w:rPr>
        <w:t>A tomar todas las medidas necesarias para:</w:t>
      </w:r>
    </w:p>
    <w:p w14:paraId="3FFBD559" w14:textId="77777777" w:rsidR="00711CF3" w:rsidRPr="00EF5014" w:rsidRDefault="00711CF3" w:rsidP="00711CF3">
      <w:pPr>
        <w:numPr>
          <w:ilvl w:val="0"/>
          <w:numId w:val="5"/>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A realizar la evaluación y la vigilancia (si se requiere), incluyendo las disposiciones para examinar la documentación y los registros, y tener acceso al equipo, las ubicaciones, las áreas, el personal y los subcontratistas del cliente que sean pertinentes</w:t>
      </w:r>
    </w:p>
    <w:p w14:paraId="3B3480EA" w14:textId="77777777" w:rsidR="00711CF3" w:rsidRPr="00EF5014" w:rsidRDefault="00711CF3" w:rsidP="00711CF3">
      <w:pPr>
        <w:numPr>
          <w:ilvl w:val="0"/>
          <w:numId w:val="5"/>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Investigar las quejas</w:t>
      </w:r>
    </w:p>
    <w:p w14:paraId="684252B8" w14:textId="77777777" w:rsidR="00711CF3" w:rsidRPr="00EF5014" w:rsidRDefault="00711CF3" w:rsidP="00711CF3">
      <w:pPr>
        <w:pBdr>
          <w:top w:val="nil"/>
          <w:left w:val="nil"/>
          <w:bottom w:val="nil"/>
          <w:right w:val="nil"/>
          <w:between w:val="nil"/>
        </w:pBdr>
        <w:spacing w:after="0"/>
        <w:ind w:left="1080"/>
        <w:rPr>
          <w:rFonts w:ascii="Century Gothic" w:eastAsia="Arial" w:hAnsi="Century Gothic" w:cs="Arial"/>
          <w:sz w:val="16"/>
          <w:szCs w:val="16"/>
        </w:rPr>
      </w:pPr>
    </w:p>
    <w:p w14:paraId="536C4225" w14:textId="77777777" w:rsidR="00711CF3" w:rsidRPr="00EF5014" w:rsidRDefault="00711CF3" w:rsidP="00711CF3">
      <w:pPr>
        <w:numPr>
          <w:ilvl w:val="0"/>
          <w:numId w:val="8"/>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A adoptar practicas correctivas cuando SEATSA-OCP encuentre insuficiencias en la calidad de los productos que elabora el cliente y remediar cualquier incumplimiento con la Norma Oficial Mexicana de referencia.  </w:t>
      </w:r>
    </w:p>
    <w:p w14:paraId="7B327575" w14:textId="77777777" w:rsidR="00711CF3" w:rsidRPr="00EF5014" w:rsidRDefault="00711CF3" w:rsidP="00711CF3">
      <w:pPr>
        <w:numPr>
          <w:ilvl w:val="0"/>
          <w:numId w:val="8"/>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A permitir al personal de SEATSA-OCP realizar el seguimiento posterior a la certificación en cualquiera de sus esquemas o modalidades (programada o aleatoriamente etc.), otorgando las facilidades para llevar a cabo dicha actividad incluyendo el acceso a las instalaciones, acceso al expediente técnico, los registros, etc.</w:t>
      </w:r>
    </w:p>
    <w:p w14:paraId="59D0F88C" w14:textId="6A091E8B" w:rsidR="00711CF3" w:rsidRPr="00EF5014" w:rsidRDefault="00711CF3" w:rsidP="00711CF3">
      <w:pPr>
        <w:numPr>
          <w:ilvl w:val="0"/>
          <w:numId w:val="8"/>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A facilitar toda la información necesaria de los productos, procesos que requiera el personal designado por </w:t>
      </w:r>
      <w:r w:rsidR="000E3BCA" w:rsidRPr="00EF5014">
        <w:rPr>
          <w:rFonts w:ascii="Century Gothic" w:eastAsia="Arial" w:hAnsi="Century Gothic" w:cs="Arial"/>
          <w:sz w:val="16"/>
          <w:szCs w:val="16"/>
        </w:rPr>
        <w:t>SEATSA</w:t>
      </w:r>
      <w:r w:rsidRPr="00EF5014">
        <w:rPr>
          <w:rFonts w:ascii="Century Gothic" w:eastAsia="Arial" w:hAnsi="Century Gothic" w:cs="Arial"/>
          <w:sz w:val="16"/>
          <w:szCs w:val="16"/>
        </w:rPr>
        <w:t xml:space="preserve"> para la correcta ejecución de los servicios.</w:t>
      </w:r>
    </w:p>
    <w:p w14:paraId="40DBF431" w14:textId="77777777" w:rsidR="00711CF3" w:rsidRPr="00EF5014" w:rsidRDefault="00711CF3" w:rsidP="00711CF3">
      <w:pPr>
        <w:numPr>
          <w:ilvl w:val="0"/>
          <w:numId w:val="8"/>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No conceder el uso de cualquiera de los documentos emitidos por SEATSA-OCP a terceros, sin previa autorización de SEATSA-OCP.</w:t>
      </w:r>
    </w:p>
    <w:p w14:paraId="5133D3C4" w14:textId="77777777" w:rsidR="00711CF3" w:rsidRPr="00EF5014" w:rsidRDefault="00711CF3" w:rsidP="00711CF3">
      <w:pPr>
        <w:numPr>
          <w:ilvl w:val="0"/>
          <w:numId w:val="8"/>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Admitir la participación de terceros como observadores, respetando los lineamientos establecidos por el cliente para preservar la confidencialidad de la información</w:t>
      </w:r>
    </w:p>
    <w:p w14:paraId="4C4FE97C" w14:textId="77777777" w:rsidR="00711CF3" w:rsidRPr="00EF5014" w:rsidRDefault="00711CF3" w:rsidP="00711CF3">
      <w:pPr>
        <w:numPr>
          <w:ilvl w:val="0"/>
          <w:numId w:val="8"/>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Realizar declaraciones sobre la certificación coherentes con el alcance de la certificación</w:t>
      </w:r>
    </w:p>
    <w:p w14:paraId="30BD0760" w14:textId="77777777" w:rsidR="00711CF3" w:rsidRPr="00EF5014" w:rsidRDefault="00711CF3" w:rsidP="00711CF3">
      <w:pPr>
        <w:numPr>
          <w:ilvl w:val="0"/>
          <w:numId w:val="8"/>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No utilizar su certificación de producto de manera que ocasione mala reputación a SEATSA-OCP, y no hacer ninguna declaración relacionada con su certificación de producto que se pueda considerar engañosa o no se haya autorizado por parte SEATSA-OCP</w:t>
      </w:r>
    </w:p>
    <w:p w14:paraId="5ED0B2BC" w14:textId="77777777" w:rsidR="00711CF3" w:rsidRPr="00EF5014" w:rsidRDefault="00711CF3" w:rsidP="00711CF3">
      <w:pPr>
        <w:numPr>
          <w:ilvl w:val="0"/>
          <w:numId w:val="8"/>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Inmediatamente después de suspender, retirar o finalizar la certificación, dejar de utilizar en todo el material publicitario que contenga alguna referencia a ella, y emprender las acciones exigidas por el esquema de certificación (por ejemplo, la devolución de los documentos de la certificación) y cualquier otra medida que se requiera.</w:t>
      </w:r>
    </w:p>
    <w:p w14:paraId="0765AD5E" w14:textId="77777777" w:rsidR="00711CF3" w:rsidRPr="00EF5014" w:rsidRDefault="00711CF3" w:rsidP="00711CF3">
      <w:pPr>
        <w:numPr>
          <w:ilvl w:val="0"/>
          <w:numId w:val="8"/>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Si suministra copias de los documentos de certificación a otros, los documentos se deben reproducir en su totalidad</w:t>
      </w:r>
    </w:p>
    <w:p w14:paraId="62B8A52C" w14:textId="77777777" w:rsidR="00711CF3" w:rsidRPr="00EF5014" w:rsidRDefault="00711CF3" w:rsidP="00711CF3">
      <w:pPr>
        <w:numPr>
          <w:ilvl w:val="0"/>
          <w:numId w:val="8"/>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Al hacer referencia a su certificación de producto en medios de comunicación tales como documentos, folletos o publicidad, el cliente cumple con los requisitos que solicite SEATSA-OCP los especificados por el esquema de certificación.</w:t>
      </w:r>
    </w:p>
    <w:p w14:paraId="60A56166" w14:textId="77777777" w:rsidR="00711CF3" w:rsidRPr="00EF5014" w:rsidRDefault="00711CF3" w:rsidP="00711CF3">
      <w:pPr>
        <w:numPr>
          <w:ilvl w:val="0"/>
          <w:numId w:val="8"/>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Cumplir con todos los requisitos que pueda estipular el esquema de certificación con relación al uso de las marcas de conformidad y a la información relacionada con el producto.</w:t>
      </w:r>
    </w:p>
    <w:p w14:paraId="43966CC8" w14:textId="268B6468" w:rsidR="00711CF3" w:rsidRPr="00EF5014" w:rsidRDefault="00711CF3" w:rsidP="00711CF3">
      <w:pPr>
        <w:numPr>
          <w:ilvl w:val="0"/>
          <w:numId w:val="8"/>
        </w:numPr>
        <w:pBdr>
          <w:top w:val="nil"/>
          <w:left w:val="nil"/>
          <w:bottom w:val="nil"/>
          <w:right w:val="nil"/>
          <w:between w:val="nil"/>
        </w:pBdr>
        <w:jc w:val="both"/>
        <w:rPr>
          <w:rFonts w:ascii="Century Gothic" w:eastAsia="Arial" w:hAnsi="Century Gothic" w:cs="Arial"/>
          <w:sz w:val="16"/>
          <w:szCs w:val="16"/>
        </w:rPr>
      </w:pPr>
      <w:r w:rsidRPr="00EF5014">
        <w:rPr>
          <w:rFonts w:ascii="Century Gothic" w:eastAsia="Arial" w:hAnsi="Century Gothic" w:cs="Arial"/>
          <w:sz w:val="16"/>
          <w:szCs w:val="16"/>
        </w:rPr>
        <w:t>Conservar un registro con todas las quejas conocidas con respecto al cumplimiento de los requisitos de la certificación y poner tales registros a disposición del SEATSA-OCP cuando este lo solicite.</w:t>
      </w:r>
    </w:p>
    <w:p w14:paraId="7CD80F9E" w14:textId="77777777" w:rsidR="00711CF3" w:rsidRPr="00EF5014" w:rsidRDefault="00711CF3" w:rsidP="00711CF3">
      <w:pPr>
        <w:numPr>
          <w:ilvl w:val="0"/>
          <w:numId w:val="8"/>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Tomar las acciones adecuadas con respecto a tales quejas y a las deficiencias que se encuentren en los productos que afectan a la conformidad con los requisitos de la certificación.</w:t>
      </w:r>
    </w:p>
    <w:p w14:paraId="07DC0DDF" w14:textId="77777777" w:rsidR="00711CF3" w:rsidRPr="00EF5014" w:rsidRDefault="00711CF3" w:rsidP="00711CF3">
      <w:pPr>
        <w:numPr>
          <w:ilvl w:val="0"/>
          <w:numId w:val="8"/>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Documentar las acciones realizadas.</w:t>
      </w:r>
    </w:p>
    <w:p w14:paraId="200CE607" w14:textId="77777777" w:rsidR="00711CF3" w:rsidRPr="00EF5014" w:rsidRDefault="00711CF3" w:rsidP="00711CF3">
      <w:pPr>
        <w:numPr>
          <w:ilvl w:val="0"/>
          <w:numId w:val="8"/>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A informar a SEATSA-OCP en tiempo y forma acerca de cambios que puedan afectar el cumplimiento de los requisitos de la certificación.</w:t>
      </w:r>
    </w:p>
    <w:p w14:paraId="29E14EFF" w14:textId="77777777" w:rsidR="00711CF3" w:rsidRPr="00EF5014" w:rsidRDefault="00711CF3" w:rsidP="00711CF3">
      <w:pPr>
        <w:numPr>
          <w:ilvl w:val="0"/>
          <w:numId w:val="8"/>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A cumplir con todas las obligaciones enmarcadas en el presente contrato y pagar lo correspondiente a los servicios en el tiempo estipulado en este contrato.</w:t>
      </w:r>
    </w:p>
    <w:p w14:paraId="76A2E060" w14:textId="6BF55075" w:rsidR="00711CF3" w:rsidRPr="00EF5014" w:rsidRDefault="00711CF3" w:rsidP="005B78DE">
      <w:pPr>
        <w:numPr>
          <w:ilvl w:val="0"/>
          <w:numId w:val="8"/>
        </w:numPr>
        <w:pBdr>
          <w:top w:val="nil"/>
          <w:left w:val="nil"/>
          <w:bottom w:val="nil"/>
          <w:right w:val="nil"/>
          <w:between w:val="nil"/>
        </w:pBdr>
        <w:jc w:val="both"/>
        <w:rPr>
          <w:rFonts w:ascii="Century Gothic" w:eastAsia="Arial" w:hAnsi="Century Gothic" w:cs="Arial"/>
          <w:sz w:val="16"/>
          <w:szCs w:val="16"/>
        </w:rPr>
      </w:pPr>
      <w:r w:rsidRPr="00EF5014">
        <w:rPr>
          <w:rFonts w:ascii="Century Gothic" w:eastAsia="Arial" w:hAnsi="Century Gothic" w:cs="Arial"/>
          <w:sz w:val="16"/>
          <w:szCs w:val="16"/>
        </w:rPr>
        <w:t>Abstenerse de tener relación con miembros de SEATSA-OCP para prevenir faltas a la imparcialidad de los servicios ofertados.</w:t>
      </w:r>
    </w:p>
    <w:p w14:paraId="007C5B7B" w14:textId="77777777" w:rsidR="006204C0" w:rsidRDefault="006204C0" w:rsidP="00711CF3">
      <w:pPr>
        <w:jc w:val="both"/>
        <w:rPr>
          <w:rFonts w:ascii="Century Gothic" w:eastAsia="Arial" w:hAnsi="Century Gothic" w:cs="Arial"/>
          <w:b/>
          <w:sz w:val="16"/>
          <w:szCs w:val="16"/>
        </w:rPr>
      </w:pPr>
    </w:p>
    <w:p w14:paraId="6186BC55" w14:textId="350AF596" w:rsidR="00711CF3" w:rsidRPr="00EF5014" w:rsidRDefault="00711CF3" w:rsidP="00711CF3">
      <w:pPr>
        <w:jc w:val="both"/>
        <w:rPr>
          <w:rFonts w:ascii="Century Gothic" w:eastAsia="Arial" w:hAnsi="Century Gothic" w:cs="Arial"/>
          <w:b/>
          <w:sz w:val="16"/>
          <w:szCs w:val="16"/>
        </w:rPr>
      </w:pPr>
      <w:r w:rsidRPr="00EF5014">
        <w:rPr>
          <w:rFonts w:ascii="Century Gothic" w:eastAsia="Arial" w:hAnsi="Century Gothic" w:cs="Arial"/>
          <w:b/>
          <w:sz w:val="16"/>
          <w:szCs w:val="16"/>
        </w:rPr>
        <w:lastRenderedPageBreak/>
        <w:t>Séptima. Emisión de certificados y documentos</w:t>
      </w:r>
    </w:p>
    <w:p w14:paraId="08F3F3A8" w14:textId="77777777" w:rsidR="00711CF3" w:rsidRPr="00EF5014" w:rsidRDefault="00711CF3" w:rsidP="00711CF3">
      <w:pPr>
        <w:numPr>
          <w:ilvl w:val="0"/>
          <w:numId w:val="7"/>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SEATSA-OCP emite certificados de conformidad y documentos en base al cumplimiento de los requisitos que establecen las Normas Oficiales Mexicanas a través de la evaluación de la conformidad. Cuando SEATSA-OCP detecte algún incumplimiento derivado de la evaluación de la conformidad con los requisitos establecidos por la Norma Oficial Mexicana correspondiente, se emitirá la negación del certificado o documento correspondiente acompañado del fundamento técnico por el cual no se otorga el cumplimiento.</w:t>
      </w:r>
    </w:p>
    <w:p w14:paraId="11D7214B" w14:textId="77777777" w:rsidR="00711CF3" w:rsidRPr="00EF5014" w:rsidRDefault="00711CF3" w:rsidP="00711CF3">
      <w:pPr>
        <w:numPr>
          <w:ilvl w:val="0"/>
          <w:numId w:val="7"/>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Cuando el cliente obtiene el certificado de producto se obliga a lo siguiente de manera enunciativa mas no limitativa: </w:t>
      </w:r>
    </w:p>
    <w:p w14:paraId="0524E2A3" w14:textId="77777777" w:rsidR="00711CF3" w:rsidRPr="00EF5014" w:rsidRDefault="00711CF3" w:rsidP="00711CF3">
      <w:pPr>
        <w:numPr>
          <w:ilvl w:val="0"/>
          <w:numId w:val="9"/>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Respetar el diseño y características de la marca SEATSA-OCP, por ningún motivo podrá cambiar y/o modificar el diseño de la marca </w:t>
      </w:r>
    </w:p>
    <w:p w14:paraId="73173704" w14:textId="77777777" w:rsidR="00711CF3" w:rsidRPr="00EF5014" w:rsidRDefault="00711CF3" w:rsidP="00711CF3">
      <w:pPr>
        <w:numPr>
          <w:ilvl w:val="0"/>
          <w:numId w:val="9"/>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No podrá modificar o añadir texto al documento emitido (incluyendo alteración en las fechas de vigencia y/o emisión y las firmas de los evaluadores)</w:t>
      </w:r>
    </w:p>
    <w:p w14:paraId="5CA6904F" w14:textId="77777777" w:rsidR="00711CF3" w:rsidRPr="00EF5014" w:rsidRDefault="00711CF3" w:rsidP="00711CF3">
      <w:pPr>
        <w:numPr>
          <w:ilvl w:val="0"/>
          <w:numId w:val="9"/>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Hacer correcto uso del certificado de conformidad </w:t>
      </w:r>
    </w:p>
    <w:p w14:paraId="7CFB0A47" w14:textId="77777777" w:rsidR="00711CF3" w:rsidRPr="00EF5014" w:rsidRDefault="00711CF3" w:rsidP="00711CF3">
      <w:pPr>
        <w:numPr>
          <w:ilvl w:val="0"/>
          <w:numId w:val="9"/>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No hacer declaraciones engañosas relacionadas a la certificación de sus productos </w:t>
      </w:r>
    </w:p>
    <w:p w14:paraId="45C62EFE" w14:textId="77777777" w:rsidR="00711CF3" w:rsidRPr="00EF5014" w:rsidRDefault="00711CF3" w:rsidP="00711CF3">
      <w:pPr>
        <w:numPr>
          <w:ilvl w:val="0"/>
          <w:numId w:val="9"/>
        </w:numPr>
        <w:pBdr>
          <w:top w:val="nil"/>
          <w:left w:val="nil"/>
          <w:bottom w:val="nil"/>
          <w:right w:val="nil"/>
          <w:between w:val="nil"/>
        </w:pBdr>
        <w:jc w:val="both"/>
        <w:rPr>
          <w:rFonts w:ascii="Century Gothic" w:eastAsia="Arial" w:hAnsi="Century Gothic" w:cs="Arial"/>
          <w:sz w:val="16"/>
          <w:szCs w:val="16"/>
        </w:rPr>
      </w:pPr>
      <w:r w:rsidRPr="00EF5014">
        <w:rPr>
          <w:rFonts w:ascii="Century Gothic" w:eastAsia="Arial" w:hAnsi="Century Gothic" w:cs="Arial"/>
          <w:sz w:val="16"/>
          <w:szCs w:val="16"/>
        </w:rPr>
        <w:t>No permitir el uso del certificado de conformidad a terceras personas sin previo aviso y autorización de SEATSA-OCP</w:t>
      </w:r>
    </w:p>
    <w:p w14:paraId="4A64A355" w14:textId="3D1C7D82"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sz w:val="16"/>
          <w:szCs w:val="16"/>
        </w:rPr>
        <w:t xml:space="preserve">La violación de las obligaciones arriba mencionadas y de otras que a criterio de SEATSA-OCP pudieran considerarse graves tendrá como consecuencia la cancelación del certificado de conformidad y del presente contrato </w:t>
      </w:r>
    </w:p>
    <w:p w14:paraId="11DAC6AE" w14:textId="77777777" w:rsidR="00711CF3" w:rsidRPr="00EF5014" w:rsidRDefault="00711CF3" w:rsidP="00711CF3">
      <w:pPr>
        <w:jc w:val="both"/>
        <w:rPr>
          <w:rFonts w:ascii="Century Gothic" w:eastAsia="Arial" w:hAnsi="Century Gothic" w:cs="Arial"/>
          <w:b/>
          <w:sz w:val="16"/>
          <w:szCs w:val="16"/>
        </w:rPr>
      </w:pPr>
      <w:r w:rsidRPr="00EF5014">
        <w:rPr>
          <w:rFonts w:ascii="Century Gothic" w:eastAsia="Arial" w:hAnsi="Century Gothic" w:cs="Arial"/>
          <w:b/>
          <w:sz w:val="16"/>
          <w:szCs w:val="16"/>
        </w:rPr>
        <w:t xml:space="preserve">Octava. Uso de las contraseñas </w:t>
      </w:r>
    </w:p>
    <w:p w14:paraId="1104A9AD" w14:textId="579A74D5"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sz w:val="16"/>
          <w:szCs w:val="16"/>
        </w:rPr>
        <w:t xml:space="preserve">Cuando el cliente obtenga el certificado de conformidad, el cliente se ve obligado sin ninguna excepción a colocar la Contraseña Oficial en todos los productos bajo el alcance del certificado expedido por </w:t>
      </w:r>
      <w:r w:rsidR="000E3BCA" w:rsidRPr="00EF5014">
        <w:rPr>
          <w:rFonts w:ascii="Century Gothic" w:eastAsia="Arial" w:hAnsi="Century Gothic" w:cs="Arial"/>
          <w:sz w:val="16"/>
          <w:szCs w:val="16"/>
        </w:rPr>
        <w:t>SEATSA</w:t>
      </w:r>
      <w:r w:rsidRPr="00EF5014">
        <w:rPr>
          <w:rFonts w:ascii="Century Gothic" w:eastAsia="Arial" w:hAnsi="Century Gothic" w:cs="Arial"/>
          <w:sz w:val="16"/>
          <w:szCs w:val="16"/>
        </w:rPr>
        <w:t>. Conforme lo establece la Ley de Infraestructura de la Calidad, la NOM-106-SCFI-2017 y los siguientes puntos.</w:t>
      </w:r>
    </w:p>
    <w:p w14:paraId="7AEE089E" w14:textId="77777777" w:rsidR="00711CF3" w:rsidRPr="00EF5014" w:rsidRDefault="00711CF3" w:rsidP="00711CF3">
      <w:pPr>
        <w:numPr>
          <w:ilvl w:val="0"/>
          <w:numId w:val="10"/>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La contraseña debe estar presente en el producto, puede colocarse sobre el producto, en su etiqueta, envase o empaque y embalaje, de tal manera que sea visible, indeleble y legible al menos hasta que sea adquirido por el consumidor final. </w:t>
      </w:r>
    </w:p>
    <w:p w14:paraId="18CD8D23" w14:textId="77777777" w:rsidR="00711CF3" w:rsidRPr="00EF5014" w:rsidRDefault="00711CF3" w:rsidP="00711CF3">
      <w:pPr>
        <w:numPr>
          <w:ilvl w:val="0"/>
          <w:numId w:val="10"/>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Podrá hacer uso de medios electrónicos para evidenciar el cumplimiento con la Contraseña Oficial, siempre y cuando se garantice que el consumidor final tenga acceso a dicha información. </w:t>
      </w:r>
    </w:p>
    <w:p w14:paraId="0988B6E3" w14:textId="5BD694DC" w:rsidR="00711CF3" w:rsidRPr="00EF5014" w:rsidRDefault="00711CF3" w:rsidP="00711CF3">
      <w:pPr>
        <w:numPr>
          <w:ilvl w:val="0"/>
          <w:numId w:val="10"/>
        </w:numPr>
        <w:pBdr>
          <w:top w:val="nil"/>
          <w:left w:val="nil"/>
          <w:bottom w:val="nil"/>
          <w:right w:val="nil"/>
          <w:between w:val="nil"/>
        </w:pBdr>
        <w:jc w:val="both"/>
        <w:rPr>
          <w:rFonts w:ascii="Century Gothic" w:eastAsia="Arial" w:hAnsi="Century Gothic" w:cs="Arial"/>
          <w:sz w:val="16"/>
          <w:szCs w:val="16"/>
        </w:rPr>
      </w:pPr>
      <w:r w:rsidRPr="00EF5014">
        <w:rPr>
          <w:rFonts w:ascii="Century Gothic" w:eastAsia="Arial" w:hAnsi="Century Gothic" w:cs="Arial"/>
          <w:sz w:val="16"/>
          <w:szCs w:val="16"/>
        </w:rPr>
        <w:t xml:space="preserve">El uso de la Contraseña Oficial es una obligación del cliente que indica que los productos que contengan la Contraseña Oficial cumplen con la Norma Oficial Mexicana respectiva </w:t>
      </w:r>
    </w:p>
    <w:p w14:paraId="5CDCE47A" w14:textId="77777777" w:rsidR="00711CF3" w:rsidRPr="00EF5014" w:rsidRDefault="00711CF3" w:rsidP="00711CF3">
      <w:pPr>
        <w:jc w:val="both"/>
        <w:rPr>
          <w:rFonts w:ascii="Century Gothic" w:eastAsia="Arial" w:hAnsi="Century Gothic" w:cs="Arial"/>
          <w:b/>
          <w:sz w:val="16"/>
          <w:szCs w:val="16"/>
        </w:rPr>
      </w:pPr>
      <w:r w:rsidRPr="00EF5014">
        <w:rPr>
          <w:rFonts w:ascii="Century Gothic" w:eastAsia="Arial" w:hAnsi="Century Gothic" w:cs="Arial"/>
          <w:b/>
          <w:sz w:val="16"/>
          <w:szCs w:val="16"/>
        </w:rPr>
        <w:t xml:space="preserve">Novena. Indemnizaciones </w:t>
      </w:r>
    </w:p>
    <w:p w14:paraId="2135F723" w14:textId="77777777" w:rsidR="00711CF3" w:rsidRPr="00EF5014" w:rsidRDefault="00711CF3" w:rsidP="00711CF3">
      <w:pPr>
        <w:numPr>
          <w:ilvl w:val="0"/>
          <w:numId w:val="11"/>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SEATSA-OCP acepta el compromiso de sus actos hasta donde la legislación lo permita. SEATSA-OCP es responsable de la emisión de los certificados de conformidad y de más documentos de los servicios ofertados siempre y cuando se demuestre el cumplimiento de dichos productos con los criterios establecidos por las Normas Oficiales Mexicanas. Así también, es responsable de realizar visitas de seguimiento para verificar que los productos siguen cumpliendo con los requisitos correspondientes.</w:t>
      </w:r>
    </w:p>
    <w:p w14:paraId="2E56B2E3" w14:textId="77777777" w:rsidR="00711CF3" w:rsidRPr="00EF5014" w:rsidRDefault="00711CF3" w:rsidP="00711CF3">
      <w:pPr>
        <w:pBdr>
          <w:top w:val="nil"/>
          <w:left w:val="nil"/>
          <w:bottom w:val="nil"/>
          <w:right w:val="nil"/>
          <w:between w:val="nil"/>
        </w:pBdr>
        <w:spacing w:after="0"/>
        <w:ind w:left="720"/>
        <w:jc w:val="both"/>
        <w:rPr>
          <w:rFonts w:ascii="Century Gothic" w:eastAsia="Arial" w:hAnsi="Century Gothic" w:cs="Arial"/>
          <w:sz w:val="16"/>
          <w:szCs w:val="16"/>
        </w:rPr>
      </w:pPr>
      <w:r w:rsidRPr="00EF5014">
        <w:rPr>
          <w:rFonts w:ascii="Century Gothic" w:eastAsia="Arial" w:hAnsi="Century Gothic" w:cs="Arial"/>
          <w:sz w:val="16"/>
          <w:szCs w:val="16"/>
        </w:rPr>
        <w:t>Cuando un producto deje de cumplir por cualquier motivo y sea notificado a SEATSA-OCP, este no se hará responsable por cualquier falla, siniestro, que dicho producto pudiera causar.</w:t>
      </w:r>
    </w:p>
    <w:p w14:paraId="1F36250A" w14:textId="18AE5C2B" w:rsidR="00711CF3" w:rsidRPr="00EF5014" w:rsidRDefault="00711CF3" w:rsidP="00711CF3">
      <w:pPr>
        <w:numPr>
          <w:ilvl w:val="0"/>
          <w:numId w:val="11"/>
        </w:numPr>
        <w:pBdr>
          <w:top w:val="nil"/>
          <w:left w:val="nil"/>
          <w:bottom w:val="nil"/>
          <w:right w:val="nil"/>
          <w:between w:val="nil"/>
        </w:pBdr>
        <w:jc w:val="both"/>
        <w:rPr>
          <w:rFonts w:ascii="Century Gothic" w:eastAsia="Arial" w:hAnsi="Century Gothic" w:cs="Arial"/>
          <w:sz w:val="16"/>
          <w:szCs w:val="16"/>
        </w:rPr>
      </w:pPr>
      <w:r w:rsidRPr="00EF5014">
        <w:rPr>
          <w:rFonts w:ascii="Century Gothic" w:eastAsia="Arial" w:hAnsi="Century Gothic" w:cs="Arial"/>
          <w:sz w:val="16"/>
          <w:szCs w:val="16"/>
        </w:rPr>
        <w:t>Dado el caso de un incumplimiento que sea atribuible al cliente, este se verá obligado a compensar a SEATSA-OCP por cualquier daño o estrago que resulte de tales circunstancias.</w:t>
      </w:r>
    </w:p>
    <w:p w14:paraId="7B37B4F7" w14:textId="5ED198F3" w:rsidR="00711CF3" w:rsidRPr="00EF5014" w:rsidRDefault="00711CF3" w:rsidP="00711CF3">
      <w:pPr>
        <w:jc w:val="both"/>
        <w:rPr>
          <w:rFonts w:ascii="Century Gothic" w:eastAsia="Arial" w:hAnsi="Century Gothic" w:cs="Arial"/>
          <w:b/>
          <w:sz w:val="16"/>
          <w:szCs w:val="16"/>
        </w:rPr>
      </w:pPr>
      <w:r w:rsidRPr="00EF5014">
        <w:rPr>
          <w:rFonts w:ascii="Century Gothic" w:eastAsia="Arial" w:hAnsi="Century Gothic" w:cs="Arial"/>
          <w:b/>
          <w:sz w:val="16"/>
          <w:szCs w:val="16"/>
        </w:rPr>
        <w:t>Decima.</w:t>
      </w:r>
      <w:r w:rsidR="00743EAE" w:rsidRPr="00EF5014">
        <w:rPr>
          <w:rFonts w:ascii="Century Gothic" w:eastAsia="Arial" w:hAnsi="Century Gothic" w:cs="Arial"/>
          <w:b/>
          <w:sz w:val="16"/>
          <w:szCs w:val="16"/>
        </w:rPr>
        <w:t xml:space="preserve"> Quejas</w:t>
      </w:r>
      <w:r w:rsidRPr="00EF5014">
        <w:rPr>
          <w:rFonts w:ascii="Century Gothic" w:eastAsia="Arial" w:hAnsi="Century Gothic" w:cs="Arial"/>
          <w:b/>
          <w:sz w:val="16"/>
          <w:szCs w:val="16"/>
        </w:rPr>
        <w:t xml:space="preserve"> y Apelaciones </w:t>
      </w:r>
    </w:p>
    <w:p w14:paraId="1113DB22" w14:textId="2DF6C23C" w:rsidR="00743EAE" w:rsidRPr="00EF5014" w:rsidRDefault="00743EAE" w:rsidP="00743EAE">
      <w:pPr>
        <w:numPr>
          <w:ilvl w:val="0"/>
          <w:numId w:val="12"/>
        </w:numPr>
        <w:pBdr>
          <w:top w:val="nil"/>
          <w:left w:val="nil"/>
          <w:bottom w:val="nil"/>
          <w:right w:val="nil"/>
          <w:between w:val="nil"/>
        </w:pBdr>
        <w:spacing w:after="0"/>
        <w:jc w:val="both"/>
        <w:rPr>
          <w:rFonts w:ascii="Century Gothic" w:eastAsia="Arial" w:hAnsi="Century Gothic" w:cs="Arial"/>
          <w:sz w:val="16"/>
          <w:szCs w:val="16"/>
        </w:rPr>
      </w:pPr>
      <w:bookmarkStart w:id="9" w:name="_Hlk193188104"/>
      <w:r w:rsidRPr="00EF5014">
        <w:rPr>
          <w:rFonts w:ascii="Century Gothic" w:eastAsia="Arial" w:hAnsi="Century Gothic" w:cs="Arial"/>
          <w:sz w:val="16"/>
          <w:szCs w:val="16"/>
        </w:rPr>
        <w:t xml:space="preserve">SEATSA-OCP derivado de una queja y/o Apelación, </w:t>
      </w:r>
      <w:r w:rsidR="0042041E" w:rsidRPr="00EF5014">
        <w:rPr>
          <w:rFonts w:ascii="Century Gothic" w:eastAsia="Arial" w:hAnsi="Century Gothic" w:cs="Arial"/>
          <w:sz w:val="16"/>
          <w:szCs w:val="16"/>
        </w:rPr>
        <w:t>l</w:t>
      </w:r>
      <w:r w:rsidR="001005FC" w:rsidRPr="00EF5014">
        <w:rPr>
          <w:rFonts w:ascii="Century Gothic" w:eastAsia="Arial" w:hAnsi="Century Gothic" w:cs="Arial"/>
          <w:sz w:val="16"/>
          <w:szCs w:val="16"/>
        </w:rPr>
        <w:t>a</w:t>
      </w:r>
      <w:r w:rsidR="0042041E" w:rsidRPr="00EF5014">
        <w:rPr>
          <w:rFonts w:ascii="Century Gothic" w:eastAsia="Arial" w:hAnsi="Century Gothic" w:cs="Arial"/>
          <w:sz w:val="16"/>
          <w:szCs w:val="16"/>
        </w:rPr>
        <w:t xml:space="preserve"> </w:t>
      </w:r>
      <w:r w:rsidRPr="00EF5014">
        <w:rPr>
          <w:rFonts w:ascii="Century Gothic" w:eastAsia="Arial" w:hAnsi="Century Gothic" w:cs="Arial"/>
          <w:sz w:val="16"/>
          <w:szCs w:val="16"/>
        </w:rPr>
        <w:t>at</w:t>
      </w:r>
      <w:r w:rsidR="0042041E" w:rsidRPr="00EF5014">
        <w:rPr>
          <w:rFonts w:ascii="Century Gothic" w:eastAsia="Arial" w:hAnsi="Century Gothic" w:cs="Arial"/>
          <w:sz w:val="16"/>
          <w:szCs w:val="16"/>
        </w:rPr>
        <w:t>enderá m</w:t>
      </w:r>
      <w:r w:rsidRPr="00EF5014">
        <w:rPr>
          <w:rFonts w:ascii="Century Gothic" w:eastAsia="Arial" w:hAnsi="Century Gothic" w:cs="Arial"/>
          <w:sz w:val="16"/>
          <w:szCs w:val="16"/>
        </w:rPr>
        <w:t>ediante su procedimiento de “Atención a Quejas y Apelaciones”.</w:t>
      </w:r>
    </w:p>
    <w:bookmarkEnd w:id="9"/>
    <w:p w14:paraId="23265ABF" w14:textId="77777777" w:rsidR="00711CF3" w:rsidRPr="00EF5014" w:rsidRDefault="00711CF3" w:rsidP="00711CF3">
      <w:pPr>
        <w:numPr>
          <w:ilvl w:val="0"/>
          <w:numId w:val="12"/>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El cliente tiene el derecho a apelar los resultados que pronuncie SEATSA-OCP derivado de la Evaluación de la Conformidad. A través de un escrito donde se evidencie clara y objetivamente la omisión, error por parte de SEATSA-OCP.</w:t>
      </w:r>
    </w:p>
    <w:p w14:paraId="11742456" w14:textId="77777777" w:rsidR="00711CF3" w:rsidRPr="00EF5014" w:rsidRDefault="00711CF3" w:rsidP="00711CF3">
      <w:pPr>
        <w:numPr>
          <w:ilvl w:val="0"/>
          <w:numId w:val="12"/>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Para tal motivo SEATSA-OCP se compromete a responder en un máximo de 10 días hábiles a partir que es recibida la apelación por el personal de SEATSA-OCP, de acuerdo con el procedimiento de atención a quejas y apelaciones y al art. 163 de la Ley de la Infraestructura de la Calidad.</w:t>
      </w:r>
    </w:p>
    <w:p w14:paraId="0EEC417A" w14:textId="18EE2DFB" w:rsidR="00711CF3" w:rsidRPr="00EF5014" w:rsidRDefault="00711CF3" w:rsidP="00711CF3">
      <w:pPr>
        <w:numPr>
          <w:ilvl w:val="0"/>
          <w:numId w:val="12"/>
        </w:numPr>
        <w:pBdr>
          <w:top w:val="nil"/>
          <w:left w:val="nil"/>
          <w:bottom w:val="nil"/>
          <w:right w:val="nil"/>
          <w:between w:val="nil"/>
        </w:pBdr>
        <w:jc w:val="both"/>
        <w:rPr>
          <w:rFonts w:ascii="Century Gothic" w:eastAsia="Arial" w:hAnsi="Century Gothic" w:cs="Arial"/>
          <w:sz w:val="16"/>
          <w:szCs w:val="16"/>
        </w:rPr>
      </w:pPr>
      <w:bookmarkStart w:id="10" w:name="_Hlk193187872"/>
      <w:r w:rsidRPr="00EF5014">
        <w:rPr>
          <w:rFonts w:ascii="Century Gothic" w:eastAsia="Arial" w:hAnsi="Century Gothic" w:cs="Arial"/>
          <w:sz w:val="16"/>
          <w:szCs w:val="16"/>
        </w:rPr>
        <w:t>Las partes interesadas</w:t>
      </w:r>
      <w:r w:rsidR="008A00E1" w:rsidRPr="00EF5014">
        <w:rPr>
          <w:rFonts w:ascii="Century Gothic" w:eastAsia="Arial" w:hAnsi="Century Gothic" w:cs="Arial"/>
          <w:sz w:val="16"/>
          <w:szCs w:val="16"/>
        </w:rPr>
        <w:t xml:space="preserve"> (SEATSA-OCP y/o Clientes)</w:t>
      </w:r>
      <w:r w:rsidRPr="00EF5014">
        <w:rPr>
          <w:rFonts w:ascii="Century Gothic" w:eastAsia="Arial" w:hAnsi="Century Gothic" w:cs="Arial"/>
          <w:sz w:val="16"/>
          <w:szCs w:val="16"/>
        </w:rPr>
        <w:t xml:space="preserve"> son conscientes y están de acuerdo que los gastos resultantes del proceso de apelación deben ser cubiertos por la parte que resulte responsable.</w:t>
      </w:r>
    </w:p>
    <w:bookmarkEnd w:id="10"/>
    <w:p w14:paraId="37B8FAA3" w14:textId="77777777" w:rsidR="00743EAE" w:rsidRPr="00EF5014" w:rsidRDefault="00743EAE" w:rsidP="00743EAE">
      <w:pPr>
        <w:pBdr>
          <w:top w:val="nil"/>
          <w:left w:val="nil"/>
          <w:bottom w:val="nil"/>
          <w:right w:val="nil"/>
          <w:between w:val="nil"/>
        </w:pBdr>
        <w:ind w:left="720"/>
        <w:jc w:val="both"/>
        <w:rPr>
          <w:rFonts w:ascii="Century Gothic" w:eastAsia="Arial" w:hAnsi="Century Gothic" w:cs="Arial"/>
          <w:sz w:val="16"/>
          <w:szCs w:val="16"/>
        </w:rPr>
      </w:pPr>
    </w:p>
    <w:p w14:paraId="18989115" w14:textId="77777777" w:rsidR="00711CF3" w:rsidRPr="00EF5014" w:rsidRDefault="00711CF3" w:rsidP="00711CF3">
      <w:pPr>
        <w:jc w:val="both"/>
        <w:rPr>
          <w:rFonts w:ascii="Century Gothic" w:eastAsia="Arial" w:hAnsi="Century Gothic" w:cs="Arial"/>
          <w:b/>
          <w:sz w:val="16"/>
          <w:szCs w:val="16"/>
        </w:rPr>
      </w:pPr>
      <w:r w:rsidRPr="00EF5014">
        <w:rPr>
          <w:rFonts w:ascii="Century Gothic" w:eastAsia="Arial" w:hAnsi="Century Gothic" w:cs="Arial"/>
          <w:b/>
          <w:sz w:val="16"/>
          <w:szCs w:val="16"/>
        </w:rPr>
        <w:t xml:space="preserve">Decima Primera. Vigencia </w:t>
      </w:r>
    </w:p>
    <w:p w14:paraId="3002891A" w14:textId="7B9C99B8" w:rsidR="00711CF3" w:rsidRPr="00EF5014" w:rsidRDefault="00711CF3" w:rsidP="00711CF3">
      <w:pPr>
        <w:numPr>
          <w:ilvl w:val="0"/>
          <w:numId w:val="13"/>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Este contrato entra en vigor al día siguiente de su firma por un periodo de tiempo indefinido. Sin embargo, las partes interesadas pueden solicitar la terminación siempre y cuando no existan trabajos o tramites sin concluir. la parte interesada que solicite terminar con el presente </w:t>
      </w:r>
      <w:r w:rsidR="000E3BCA" w:rsidRPr="00EF5014">
        <w:rPr>
          <w:rFonts w:ascii="Century Gothic" w:eastAsia="Arial" w:hAnsi="Century Gothic" w:cs="Arial"/>
          <w:sz w:val="16"/>
          <w:szCs w:val="16"/>
        </w:rPr>
        <w:t>contrato</w:t>
      </w:r>
      <w:r w:rsidRPr="00EF5014">
        <w:rPr>
          <w:rFonts w:ascii="Century Gothic" w:eastAsia="Arial" w:hAnsi="Century Gothic" w:cs="Arial"/>
          <w:sz w:val="16"/>
          <w:szCs w:val="16"/>
        </w:rPr>
        <w:t xml:space="preserve"> debe avisar por escrito por lo menos con 30 días de anticipación.</w:t>
      </w:r>
    </w:p>
    <w:p w14:paraId="6C52864E" w14:textId="77777777" w:rsidR="00711CF3" w:rsidRPr="00EF5014" w:rsidRDefault="00711CF3" w:rsidP="00711CF3">
      <w:pPr>
        <w:numPr>
          <w:ilvl w:val="0"/>
          <w:numId w:val="13"/>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El presente contrato cubre a las Normas y Estándares dentro del alcance de la acreditación y aprobación de SEATSA-OCP.</w:t>
      </w:r>
    </w:p>
    <w:p w14:paraId="34F752B3" w14:textId="77777777" w:rsidR="00711CF3" w:rsidRPr="00EF5014" w:rsidRDefault="00711CF3" w:rsidP="00711CF3">
      <w:pPr>
        <w:pBdr>
          <w:top w:val="nil"/>
          <w:left w:val="nil"/>
          <w:bottom w:val="nil"/>
          <w:right w:val="nil"/>
          <w:between w:val="nil"/>
        </w:pBdr>
        <w:spacing w:after="0"/>
        <w:ind w:left="720"/>
        <w:jc w:val="both"/>
        <w:rPr>
          <w:rFonts w:ascii="Century Gothic" w:eastAsia="Arial" w:hAnsi="Century Gothic" w:cs="Arial"/>
          <w:sz w:val="16"/>
          <w:szCs w:val="16"/>
        </w:rPr>
      </w:pPr>
    </w:p>
    <w:p w14:paraId="385D2E5F" w14:textId="70D615CF" w:rsidR="00711CF3" w:rsidRPr="00EF5014" w:rsidRDefault="00711CF3" w:rsidP="00711CF3">
      <w:pPr>
        <w:numPr>
          <w:ilvl w:val="0"/>
          <w:numId w:val="13"/>
        </w:numPr>
        <w:pBdr>
          <w:top w:val="nil"/>
          <w:left w:val="nil"/>
          <w:bottom w:val="nil"/>
          <w:right w:val="nil"/>
          <w:between w:val="nil"/>
        </w:pBdr>
        <w:jc w:val="both"/>
        <w:rPr>
          <w:rFonts w:ascii="Century Gothic" w:eastAsia="Arial" w:hAnsi="Century Gothic" w:cs="Arial"/>
          <w:sz w:val="16"/>
          <w:szCs w:val="16"/>
        </w:rPr>
      </w:pPr>
      <w:r w:rsidRPr="00EF5014">
        <w:rPr>
          <w:rFonts w:ascii="Century Gothic" w:eastAsia="Arial" w:hAnsi="Century Gothic" w:cs="Arial"/>
          <w:sz w:val="16"/>
          <w:szCs w:val="16"/>
        </w:rPr>
        <w:t>El cliente puede consultar cualquiera de las normas del alcance de SEATSA-OCP si así lo requiere.</w:t>
      </w:r>
    </w:p>
    <w:p w14:paraId="69C8CE26" w14:textId="77777777" w:rsidR="00711CF3" w:rsidRPr="00EF5014" w:rsidRDefault="00711CF3" w:rsidP="00711CF3">
      <w:pPr>
        <w:jc w:val="both"/>
        <w:rPr>
          <w:rFonts w:ascii="Century Gothic" w:eastAsia="Arial" w:hAnsi="Century Gothic" w:cs="Arial"/>
          <w:b/>
          <w:sz w:val="16"/>
          <w:szCs w:val="16"/>
        </w:rPr>
      </w:pPr>
      <w:r w:rsidRPr="00EF5014">
        <w:rPr>
          <w:rFonts w:ascii="Century Gothic" w:eastAsia="Arial" w:hAnsi="Century Gothic" w:cs="Arial"/>
          <w:b/>
          <w:sz w:val="16"/>
          <w:szCs w:val="16"/>
        </w:rPr>
        <w:lastRenderedPageBreak/>
        <w:t>Decima Segunda. Incumplimiento</w:t>
      </w:r>
    </w:p>
    <w:p w14:paraId="57996743" w14:textId="77777777"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sz w:val="16"/>
          <w:szCs w:val="16"/>
        </w:rPr>
        <w:t xml:space="preserve">En caso de cualquier incumplimiento con </w:t>
      </w:r>
      <w:bookmarkStart w:id="11" w:name="_Hlk193192997"/>
      <w:r w:rsidRPr="00EF5014">
        <w:rPr>
          <w:rFonts w:ascii="Century Gothic" w:eastAsia="Arial" w:hAnsi="Century Gothic" w:cs="Arial"/>
          <w:sz w:val="16"/>
          <w:szCs w:val="16"/>
        </w:rPr>
        <w:t>las cláusulas del presente contrato</w:t>
      </w:r>
      <w:bookmarkEnd w:id="11"/>
      <w:r w:rsidRPr="00EF5014">
        <w:rPr>
          <w:rFonts w:ascii="Century Gothic" w:eastAsia="Arial" w:hAnsi="Century Gothic" w:cs="Arial"/>
          <w:sz w:val="16"/>
          <w:szCs w:val="16"/>
        </w:rPr>
        <w:t xml:space="preserve">:  </w:t>
      </w:r>
    </w:p>
    <w:p w14:paraId="331B5EEA" w14:textId="77777777" w:rsidR="00711CF3" w:rsidRPr="00EF5014" w:rsidRDefault="00711CF3" w:rsidP="00711CF3">
      <w:pPr>
        <w:numPr>
          <w:ilvl w:val="0"/>
          <w:numId w:val="14"/>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SEATSA-OCP notificara los incumplimientos solicitando adopte las medidas pertinentes dentro de un determinado periodo otorgado por SEATSA-OCP </w:t>
      </w:r>
    </w:p>
    <w:p w14:paraId="3C150E3A" w14:textId="3D4E04CE" w:rsidR="00711CF3" w:rsidRPr="00EF5014" w:rsidRDefault="00711CF3" w:rsidP="00711CF3">
      <w:pPr>
        <w:numPr>
          <w:ilvl w:val="0"/>
          <w:numId w:val="14"/>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Si el cliente no atiende los incumplimientos en el tiempo establecido, SEATSA-OCP procede a cancelar o suspender el certificado</w:t>
      </w:r>
      <w:r w:rsidR="00963B5F" w:rsidRPr="00EF5014">
        <w:rPr>
          <w:rFonts w:ascii="Century Gothic" w:eastAsia="Arial" w:hAnsi="Century Gothic" w:cs="Arial"/>
          <w:sz w:val="16"/>
          <w:szCs w:val="16"/>
        </w:rPr>
        <w:t xml:space="preserve"> solamente del producto materia del incumplimiento</w:t>
      </w:r>
      <w:r w:rsidRPr="00EF5014">
        <w:rPr>
          <w:rFonts w:ascii="Century Gothic" w:eastAsia="Arial" w:hAnsi="Century Gothic" w:cs="Arial"/>
          <w:sz w:val="16"/>
          <w:szCs w:val="16"/>
        </w:rPr>
        <w:t>. Si se trata de un incumplimiento por segunda ocasión SEATSA-OCP dará por terminado el presente contrato y el cliente se verá obligado a retirar la marca de SEATSA-</w:t>
      </w:r>
      <w:r w:rsidR="000E3BCA" w:rsidRPr="00EF5014">
        <w:rPr>
          <w:rFonts w:ascii="Century Gothic" w:eastAsia="Arial" w:hAnsi="Century Gothic" w:cs="Arial"/>
          <w:sz w:val="16"/>
          <w:szCs w:val="16"/>
        </w:rPr>
        <w:t>OCP de</w:t>
      </w:r>
      <w:r w:rsidRPr="00EF5014">
        <w:rPr>
          <w:rFonts w:ascii="Century Gothic" w:eastAsia="Arial" w:hAnsi="Century Gothic" w:cs="Arial"/>
          <w:sz w:val="16"/>
          <w:szCs w:val="16"/>
        </w:rPr>
        <w:t xml:space="preserve"> todos los productos que contengan dicha marca. </w:t>
      </w:r>
    </w:p>
    <w:p w14:paraId="2AB0B33F" w14:textId="57D94091" w:rsidR="005B78DE" w:rsidRPr="00EF5014" w:rsidRDefault="00711CF3" w:rsidP="005B78DE">
      <w:pPr>
        <w:pBdr>
          <w:top w:val="nil"/>
          <w:left w:val="nil"/>
          <w:bottom w:val="nil"/>
          <w:right w:val="nil"/>
          <w:between w:val="nil"/>
        </w:pBdr>
        <w:ind w:left="720"/>
        <w:jc w:val="both"/>
        <w:rPr>
          <w:rFonts w:ascii="Century Gothic" w:eastAsia="Arial" w:hAnsi="Century Gothic" w:cs="Arial"/>
          <w:sz w:val="16"/>
          <w:szCs w:val="16"/>
        </w:rPr>
      </w:pPr>
      <w:r w:rsidRPr="00EF5014">
        <w:rPr>
          <w:rFonts w:ascii="Century Gothic" w:eastAsia="Arial" w:hAnsi="Century Gothic" w:cs="Arial"/>
          <w:sz w:val="16"/>
          <w:szCs w:val="16"/>
        </w:rPr>
        <w:t>El cliente es consciente y autoriza que SEATSA-OCP notifique a las autoridades competentes de dicha situación.</w:t>
      </w:r>
    </w:p>
    <w:p w14:paraId="132C20BF" w14:textId="77777777" w:rsidR="00711CF3" w:rsidRPr="00EF5014" w:rsidRDefault="00711CF3" w:rsidP="00711CF3">
      <w:pPr>
        <w:jc w:val="both"/>
        <w:rPr>
          <w:rFonts w:ascii="Century Gothic" w:eastAsia="Arial" w:hAnsi="Century Gothic" w:cs="Arial"/>
          <w:b/>
          <w:sz w:val="16"/>
          <w:szCs w:val="16"/>
        </w:rPr>
      </w:pPr>
      <w:r w:rsidRPr="00EF5014">
        <w:rPr>
          <w:rFonts w:ascii="Century Gothic" w:eastAsia="Arial" w:hAnsi="Century Gothic" w:cs="Arial"/>
          <w:b/>
          <w:sz w:val="16"/>
          <w:szCs w:val="16"/>
        </w:rPr>
        <w:t>Décima Tercera. Suspensiones y Cancelaciones</w:t>
      </w:r>
    </w:p>
    <w:p w14:paraId="1EF0ECF2" w14:textId="77777777"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sz w:val="16"/>
          <w:szCs w:val="16"/>
        </w:rPr>
        <w:t xml:space="preserve">SEATSA-OCP podrá suspender un certificado de conformidad cuando </w:t>
      </w:r>
    </w:p>
    <w:p w14:paraId="1BBEC42D" w14:textId="77777777" w:rsidR="00711CF3" w:rsidRPr="00EF5014" w:rsidRDefault="00711CF3" w:rsidP="00711CF3">
      <w:pPr>
        <w:numPr>
          <w:ilvl w:val="0"/>
          <w:numId w:val="15"/>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Cuando se compruebe que el producto ha dejado de cumplir con la norma de referencia;</w:t>
      </w:r>
    </w:p>
    <w:p w14:paraId="0078B809" w14:textId="77777777" w:rsidR="00711CF3" w:rsidRPr="00EF5014" w:rsidRDefault="00711CF3" w:rsidP="00711CF3">
      <w:pPr>
        <w:numPr>
          <w:ilvl w:val="0"/>
          <w:numId w:val="15"/>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Cuando el seguimiento no pueda llevarse a cabo por causas atribuibles al titular del certificado </w:t>
      </w:r>
    </w:p>
    <w:p w14:paraId="3238E1E6" w14:textId="77777777" w:rsidR="00711CF3" w:rsidRPr="00EF5014" w:rsidRDefault="00711CF3" w:rsidP="00711CF3">
      <w:pPr>
        <w:numPr>
          <w:ilvl w:val="0"/>
          <w:numId w:val="15"/>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Cuando el titular del certificado no presente a SEATSA-OCP el informe de pruebas derivado de los seguimientos 30 días naturales a partir de la fecha de emisión del informe de pruebas y dentro de la vigilancia del certificado </w:t>
      </w:r>
    </w:p>
    <w:p w14:paraId="4B3F09F9" w14:textId="77777777" w:rsidR="00711CF3" w:rsidRPr="00EF5014" w:rsidRDefault="00711CF3" w:rsidP="00711CF3">
      <w:pPr>
        <w:numPr>
          <w:ilvl w:val="0"/>
          <w:numId w:val="15"/>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Por cambios o modificaciones a las especificaciones o diseño de los productos certificados que hayan sido evaluados por causas atribuibles al titular del certificado</w:t>
      </w:r>
    </w:p>
    <w:p w14:paraId="4C6E7D7F" w14:textId="77777777" w:rsidR="00711CF3" w:rsidRDefault="00711CF3" w:rsidP="00B40DA0">
      <w:pPr>
        <w:numPr>
          <w:ilvl w:val="0"/>
          <w:numId w:val="15"/>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Cuando la dependencia lo determine con base en los artículos 154, 155 y 156 de la Ley de la Infraestructura de la calidad</w:t>
      </w:r>
    </w:p>
    <w:p w14:paraId="1714EEE2" w14:textId="77777777" w:rsidR="00975769" w:rsidRDefault="00975769" w:rsidP="00711CF3">
      <w:pPr>
        <w:jc w:val="both"/>
        <w:rPr>
          <w:rFonts w:ascii="Century Gothic" w:eastAsia="Arial" w:hAnsi="Century Gothic" w:cs="Arial"/>
          <w:sz w:val="16"/>
          <w:szCs w:val="16"/>
        </w:rPr>
      </w:pPr>
      <w:bookmarkStart w:id="12" w:name="_Hlk193187767"/>
    </w:p>
    <w:p w14:paraId="45D13FD0" w14:textId="27843C95"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sz w:val="16"/>
          <w:szCs w:val="16"/>
        </w:rPr>
        <w:t>En cualquiera de los casos mencionados, SEATSA-OCP debe notificar al titular del certificado, otorgando 30 días naturales para hacer aclaraciones pertinentes o subsanar las deficiencias del producto. Pasado el plazo otorgado y en caso de que no se hayan subsanado los incumplimientos, SEATSA-OCP procederá a la cancelación inmediata del certificado de conformidad</w:t>
      </w:r>
    </w:p>
    <w:bookmarkEnd w:id="12"/>
    <w:p w14:paraId="0789DDC4" w14:textId="77777777"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sz w:val="16"/>
          <w:szCs w:val="16"/>
        </w:rPr>
        <w:t xml:space="preserve">SEATSA-OCP podrá cancelar un certificado cuando </w:t>
      </w:r>
    </w:p>
    <w:p w14:paraId="4F0D5B74" w14:textId="77777777" w:rsidR="00711CF3" w:rsidRPr="00EF5014" w:rsidRDefault="00711CF3" w:rsidP="0072589E">
      <w:pPr>
        <w:numPr>
          <w:ilvl w:val="0"/>
          <w:numId w:val="16"/>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Cuando se detecte falsificación o alteración del certificado de cumplimiento</w:t>
      </w:r>
    </w:p>
    <w:p w14:paraId="4E7A5445" w14:textId="77777777" w:rsidR="00711CF3" w:rsidRPr="00EF5014" w:rsidRDefault="00711CF3" w:rsidP="0072589E">
      <w:pPr>
        <w:numPr>
          <w:ilvl w:val="0"/>
          <w:numId w:val="16"/>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A petición del titular del certificado </w:t>
      </w:r>
    </w:p>
    <w:p w14:paraId="45FFC0D2" w14:textId="77777777" w:rsidR="00711CF3" w:rsidRPr="00EF5014" w:rsidRDefault="00711CF3" w:rsidP="0072589E">
      <w:pPr>
        <w:numPr>
          <w:ilvl w:val="0"/>
          <w:numId w:val="16"/>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Cuando se incurra en declaraciones engañosas del uso del certificado </w:t>
      </w:r>
    </w:p>
    <w:p w14:paraId="7F950563" w14:textId="77777777" w:rsidR="00711CF3" w:rsidRPr="00EF5014" w:rsidRDefault="00711CF3" w:rsidP="0072589E">
      <w:pPr>
        <w:numPr>
          <w:ilvl w:val="0"/>
          <w:numId w:val="16"/>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Cuando se hayan efectuado modificaciones al producto sin haber notificado a SEATSA-OCP </w:t>
      </w:r>
    </w:p>
    <w:p w14:paraId="011ED460" w14:textId="35377518" w:rsidR="00711CF3" w:rsidRPr="00EF5014" w:rsidRDefault="00711CF3" w:rsidP="0072589E">
      <w:pPr>
        <w:numPr>
          <w:ilvl w:val="0"/>
          <w:numId w:val="16"/>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Cuando no se atiendan las visitas de seguimiento </w:t>
      </w:r>
    </w:p>
    <w:p w14:paraId="16C61BC7" w14:textId="77777777" w:rsidR="00711CF3" w:rsidRPr="0072589E" w:rsidRDefault="00711CF3" w:rsidP="0072589E">
      <w:pPr>
        <w:numPr>
          <w:ilvl w:val="0"/>
          <w:numId w:val="16"/>
        </w:numPr>
        <w:pBdr>
          <w:top w:val="nil"/>
          <w:left w:val="nil"/>
          <w:bottom w:val="nil"/>
          <w:right w:val="nil"/>
          <w:between w:val="nil"/>
        </w:pBdr>
        <w:spacing w:after="0"/>
        <w:jc w:val="both"/>
        <w:rPr>
          <w:rFonts w:ascii="Century Gothic" w:eastAsia="Arial" w:hAnsi="Century Gothic" w:cs="Arial"/>
          <w:sz w:val="16"/>
          <w:szCs w:val="16"/>
        </w:rPr>
      </w:pPr>
      <w:r w:rsidRPr="00EF5014">
        <w:rPr>
          <w:rFonts w:ascii="Century Gothic" w:eastAsia="Arial" w:hAnsi="Century Gothic" w:cs="Arial"/>
          <w:sz w:val="16"/>
          <w:szCs w:val="16"/>
        </w:rPr>
        <w:t xml:space="preserve">Cuando no se ingrese informe de pruebas de los </w:t>
      </w:r>
      <w:r w:rsidRPr="0072589E">
        <w:rPr>
          <w:rFonts w:ascii="Century Gothic" w:eastAsia="Arial" w:hAnsi="Century Gothic" w:cs="Arial"/>
          <w:sz w:val="16"/>
          <w:szCs w:val="16"/>
        </w:rPr>
        <w:t xml:space="preserve">laboratorios acreditados, aprobados y subcontratados o cualquier información referente al servicio solicitado en el tiempo estipulado por SEATSA-OCP.   </w:t>
      </w:r>
    </w:p>
    <w:p w14:paraId="7502A805" w14:textId="6111B3AC" w:rsidR="00975769" w:rsidRPr="00137B8D" w:rsidRDefault="00975769" w:rsidP="0072589E">
      <w:pPr>
        <w:numPr>
          <w:ilvl w:val="0"/>
          <w:numId w:val="16"/>
        </w:numPr>
        <w:pBdr>
          <w:top w:val="nil"/>
          <w:left w:val="nil"/>
          <w:bottom w:val="nil"/>
          <w:right w:val="nil"/>
          <w:between w:val="nil"/>
        </w:pBdr>
        <w:spacing w:after="0"/>
        <w:jc w:val="both"/>
        <w:rPr>
          <w:rFonts w:ascii="Century Gothic" w:eastAsia="Arial" w:hAnsi="Century Gothic" w:cs="Arial"/>
          <w:sz w:val="16"/>
          <w:szCs w:val="16"/>
        </w:rPr>
      </w:pPr>
      <w:r w:rsidRPr="00137B8D">
        <w:rPr>
          <w:rFonts w:ascii="Century Gothic" w:eastAsia="Arial" w:hAnsi="Century Gothic" w:cs="Arial"/>
          <w:sz w:val="16"/>
          <w:szCs w:val="16"/>
        </w:rPr>
        <w:t>Cuando la dependencia lo determine con base en los artículos 154, 155 y 156 de la Ley de la Infraestructura de la calidad</w:t>
      </w:r>
      <w:r w:rsidR="007A7BB8" w:rsidRPr="00137B8D">
        <w:rPr>
          <w:rFonts w:ascii="Century Gothic" w:eastAsia="Arial" w:hAnsi="Century Gothic" w:cs="Arial"/>
          <w:sz w:val="16"/>
          <w:szCs w:val="16"/>
        </w:rPr>
        <w:t xml:space="preserve"> </w:t>
      </w:r>
    </w:p>
    <w:p w14:paraId="6C297F6F" w14:textId="77777777" w:rsidR="00975769" w:rsidRDefault="00975769" w:rsidP="00137B8D">
      <w:pPr>
        <w:pBdr>
          <w:top w:val="nil"/>
          <w:left w:val="nil"/>
          <w:bottom w:val="nil"/>
          <w:right w:val="nil"/>
          <w:between w:val="nil"/>
        </w:pBdr>
        <w:spacing w:after="0"/>
        <w:ind w:left="720"/>
        <w:jc w:val="both"/>
        <w:rPr>
          <w:rFonts w:ascii="Century Gothic" w:eastAsia="Arial" w:hAnsi="Century Gothic" w:cs="Arial"/>
          <w:sz w:val="16"/>
          <w:szCs w:val="16"/>
        </w:rPr>
      </w:pPr>
    </w:p>
    <w:p w14:paraId="51192B84" w14:textId="5434203E" w:rsidR="00471A66"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sz w:val="16"/>
          <w:szCs w:val="16"/>
        </w:rPr>
        <w:t>En cualquiera de los casos mencionados anteriormente, el cliente se ve obligado a devolver los certificados y retirar de sus productos la marca de SEATSA-OCP y se informara a las autoridades competentes, sobre las cancelaciones realizadas y los motivos por los que se llevaron a cabo.</w:t>
      </w:r>
    </w:p>
    <w:p w14:paraId="0EDA5A80" w14:textId="742604C0" w:rsidR="00B84A5D" w:rsidRPr="00EF5014" w:rsidRDefault="00B84A5D" w:rsidP="00B84A5D">
      <w:pPr>
        <w:jc w:val="both"/>
        <w:rPr>
          <w:rFonts w:ascii="Century Gothic" w:eastAsia="Arial" w:hAnsi="Century Gothic" w:cs="Arial"/>
          <w:b/>
          <w:sz w:val="16"/>
          <w:szCs w:val="16"/>
        </w:rPr>
      </w:pPr>
      <w:r w:rsidRPr="00EF5014">
        <w:rPr>
          <w:rFonts w:ascii="Century Gothic" w:eastAsia="Arial" w:hAnsi="Century Gothic" w:cs="Arial"/>
          <w:b/>
          <w:sz w:val="16"/>
          <w:szCs w:val="16"/>
        </w:rPr>
        <w:t xml:space="preserve">Décima Cuarta. En caso de </w:t>
      </w:r>
      <w:r w:rsidR="00FF45FA" w:rsidRPr="00EF5014">
        <w:rPr>
          <w:rFonts w:ascii="Century Gothic" w:eastAsia="Arial" w:hAnsi="Century Gothic" w:cs="Arial"/>
          <w:b/>
          <w:sz w:val="16"/>
          <w:szCs w:val="16"/>
        </w:rPr>
        <w:t xml:space="preserve">contar con </w:t>
      </w:r>
      <w:r w:rsidRPr="00EF5014">
        <w:rPr>
          <w:rFonts w:ascii="Century Gothic" w:eastAsia="Arial" w:hAnsi="Century Gothic" w:cs="Arial"/>
          <w:b/>
          <w:sz w:val="16"/>
          <w:szCs w:val="16"/>
        </w:rPr>
        <w:t>Filiales, Subsidiarias y/o Importadores.</w:t>
      </w:r>
    </w:p>
    <w:p w14:paraId="630D3CC3" w14:textId="52FA3B9D" w:rsidR="00B84A5D" w:rsidRPr="00EF5014" w:rsidRDefault="00B84A5D" w:rsidP="00B84A5D">
      <w:pPr>
        <w:jc w:val="both"/>
        <w:rPr>
          <w:rFonts w:ascii="Century Gothic" w:eastAsia="Arial" w:hAnsi="Century Gothic" w:cs="Arial"/>
          <w:b/>
          <w:sz w:val="16"/>
          <w:szCs w:val="16"/>
        </w:rPr>
      </w:pPr>
      <w:r w:rsidRPr="00EF5014">
        <w:rPr>
          <w:rFonts w:ascii="Century Gothic" w:eastAsia="Arial" w:hAnsi="Century Gothic" w:cs="Arial"/>
          <w:bCs/>
          <w:sz w:val="16"/>
          <w:szCs w:val="16"/>
        </w:rPr>
        <w:t xml:space="preserve">Deberán firmar un contrato adicional al presente, por cada filial, cada subsidiaria y/o cada importadora a incluir y </w:t>
      </w:r>
      <w:r w:rsidR="00FF45FA" w:rsidRPr="00EF5014">
        <w:rPr>
          <w:rFonts w:ascii="Century Gothic" w:eastAsia="Arial" w:hAnsi="Century Gothic" w:cs="Arial"/>
          <w:bCs/>
          <w:sz w:val="16"/>
          <w:szCs w:val="16"/>
        </w:rPr>
        <w:t>entregar la información descrita en la solicitud de certificación, bajo los mismos términos de este contrato</w:t>
      </w:r>
      <w:r w:rsidR="00FF45FA" w:rsidRPr="00EF5014">
        <w:rPr>
          <w:rFonts w:ascii="Century Gothic" w:eastAsia="Arial" w:hAnsi="Century Gothic" w:cs="Arial"/>
          <w:b/>
          <w:sz w:val="16"/>
          <w:szCs w:val="16"/>
        </w:rPr>
        <w:t>.</w:t>
      </w:r>
    </w:p>
    <w:p w14:paraId="61968C3F" w14:textId="6E7F2673" w:rsidR="00B84A5D" w:rsidRPr="00EF5014" w:rsidRDefault="00B84A5D" w:rsidP="00711CF3">
      <w:pPr>
        <w:jc w:val="both"/>
        <w:rPr>
          <w:rFonts w:ascii="Century Gothic" w:eastAsia="Arial" w:hAnsi="Century Gothic" w:cs="Arial"/>
          <w:sz w:val="16"/>
          <w:szCs w:val="16"/>
        </w:rPr>
      </w:pPr>
    </w:p>
    <w:p w14:paraId="3D333F52" w14:textId="4D61D272" w:rsidR="00711CF3" w:rsidRPr="00EF5014" w:rsidRDefault="00711CF3" w:rsidP="00711CF3">
      <w:pPr>
        <w:jc w:val="both"/>
        <w:rPr>
          <w:rFonts w:ascii="Century Gothic" w:eastAsia="Arial" w:hAnsi="Century Gothic" w:cs="Arial"/>
          <w:b/>
          <w:sz w:val="16"/>
          <w:szCs w:val="16"/>
        </w:rPr>
      </w:pPr>
      <w:r w:rsidRPr="00EF5014">
        <w:rPr>
          <w:rFonts w:ascii="Century Gothic" w:eastAsia="Arial" w:hAnsi="Century Gothic" w:cs="Arial"/>
          <w:b/>
          <w:sz w:val="16"/>
          <w:szCs w:val="16"/>
        </w:rPr>
        <w:t>Décima</w:t>
      </w:r>
      <w:r w:rsidR="00B84A5D" w:rsidRPr="00EF5014">
        <w:rPr>
          <w:rFonts w:ascii="Century Gothic" w:eastAsia="Arial" w:hAnsi="Century Gothic" w:cs="Arial"/>
          <w:b/>
          <w:sz w:val="16"/>
          <w:szCs w:val="16"/>
        </w:rPr>
        <w:t xml:space="preserve"> Quinta</w:t>
      </w:r>
      <w:r w:rsidRPr="00EF5014">
        <w:rPr>
          <w:rFonts w:ascii="Century Gothic" w:eastAsia="Arial" w:hAnsi="Century Gothic" w:cs="Arial"/>
          <w:b/>
          <w:sz w:val="16"/>
          <w:szCs w:val="16"/>
        </w:rPr>
        <w:t xml:space="preserve">. Terminación del contrato </w:t>
      </w:r>
    </w:p>
    <w:p w14:paraId="72111277" w14:textId="77777777"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sz w:val="16"/>
          <w:szCs w:val="16"/>
        </w:rPr>
        <w:t>Cualquiera de las partes interesadas puede solicitar el término del presente contrato con previo aviso y por escrito con mínimo 30 días naturales de anticipación</w:t>
      </w:r>
    </w:p>
    <w:p w14:paraId="1DABF903" w14:textId="6EC5D9CA"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sz w:val="16"/>
          <w:szCs w:val="16"/>
        </w:rPr>
        <w:t xml:space="preserve">Este contrato debe estar rubricado de forma autógrafa o digital en cada una de las páginas por el representante legal de cada una de las partes interesadas </w:t>
      </w:r>
    </w:p>
    <w:p w14:paraId="4F31000D" w14:textId="77777777" w:rsidR="005B78DE" w:rsidRPr="00EF5014" w:rsidRDefault="005B78DE" w:rsidP="00711CF3">
      <w:pPr>
        <w:jc w:val="both"/>
        <w:rPr>
          <w:rFonts w:ascii="Century Gothic" w:eastAsia="Arial" w:hAnsi="Century Gothic" w:cs="Arial"/>
          <w:sz w:val="16"/>
          <w:szCs w:val="16"/>
        </w:rPr>
      </w:pPr>
    </w:p>
    <w:p w14:paraId="7AF8F0DB" w14:textId="77777777" w:rsidR="005B78DE" w:rsidRPr="00EF5014" w:rsidRDefault="005B78DE" w:rsidP="00711CF3">
      <w:pPr>
        <w:jc w:val="both"/>
        <w:rPr>
          <w:rFonts w:ascii="Century Gothic" w:eastAsia="Arial" w:hAnsi="Century Gothic" w:cs="Arial"/>
          <w:sz w:val="16"/>
          <w:szCs w:val="16"/>
        </w:rPr>
      </w:pPr>
    </w:p>
    <w:p w14:paraId="09889F47" w14:textId="25DBC3F2" w:rsidR="00711CF3" w:rsidRPr="00EF5014" w:rsidRDefault="00711CF3" w:rsidP="00711CF3">
      <w:pPr>
        <w:jc w:val="both"/>
        <w:rPr>
          <w:rFonts w:ascii="Century Gothic" w:eastAsia="Arial" w:hAnsi="Century Gothic" w:cs="Arial"/>
          <w:sz w:val="16"/>
          <w:szCs w:val="16"/>
        </w:rPr>
      </w:pPr>
      <w:r w:rsidRPr="00EF5014">
        <w:rPr>
          <w:rFonts w:ascii="Century Gothic" w:eastAsia="Arial" w:hAnsi="Century Gothic" w:cs="Arial"/>
          <w:sz w:val="16"/>
          <w:szCs w:val="16"/>
        </w:rPr>
        <w:t xml:space="preserve">Este contrato se firmó con fecha del </w:t>
      </w:r>
      <w:permStart w:id="1168714939" w:edGrp="everyone"/>
      <w:r w:rsidR="000E3BCA" w:rsidRPr="00EF5014">
        <w:rPr>
          <w:rFonts w:ascii="Century Gothic" w:eastAsia="Arial" w:hAnsi="Century Gothic" w:cs="Arial"/>
          <w:b/>
          <w:bCs/>
          <w:sz w:val="16"/>
          <w:szCs w:val="16"/>
        </w:rPr>
        <w:t xml:space="preserve">     </w:t>
      </w:r>
      <w:permEnd w:id="1168714939"/>
      <w:r w:rsidRPr="00EF5014">
        <w:rPr>
          <w:rFonts w:ascii="Century Gothic" w:eastAsia="Arial" w:hAnsi="Century Gothic" w:cs="Arial"/>
          <w:sz w:val="16"/>
          <w:szCs w:val="16"/>
        </w:rPr>
        <w:t xml:space="preserve">  de  </w:t>
      </w:r>
      <w:permStart w:id="1669881477" w:edGrp="everyone"/>
      <w:r w:rsidR="000E3BCA" w:rsidRPr="00EF5014">
        <w:rPr>
          <w:rFonts w:ascii="Century Gothic" w:eastAsia="Arial" w:hAnsi="Century Gothic" w:cs="Arial"/>
          <w:b/>
          <w:bCs/>
          <w:sz w:val="16"/>
          <w:szCs w:val="16"/>
        </w:rPr>
        <w:t xml:space="preserve">     </w:t>
      </w:r>
      <w:permEnd w:id="1669881477"/>
      <w:r w:rsidRPr="00EF5014">
        <w:rPr>
          <w:rFonts w:ascii="Century Gothic" w:eastAsia="Arial" w:hAnsi="Century Gothic" w:cs="Arial"/>
          <w:sz w:val="16"/>
          <w:szCs w:val="16"/>
        </w:rPr>
        <w:t xml:space="preserve">  de</w:t>
      </w:r>
      <w:r w:rsidR="000E3BCA" w:rsidRPr="00EF5014">
        <w:rPr>
          <w:rFonts w:ascii="Century Gothic" w:eastAsia="Arial" w:hAnsi="Century Gothic" w:cs="Arial"/>
          <w:sz w:val="16"/>
          <w:szCs w:val="16"/>
        </w:rPr>
        <w:t>l</w:t>
      </w:r>
      <w:r w:rsidRPr="00EF5014">
        <w:rPr>
          <w:rFonts w:ascii="Century Gothic" w:eastAsia="Arial" w:hAnsi="Century Gothic" w:cs="Arial"/>
          <w:sz w:val="16"/>
          <w:szCs w:val="16"/>
        </w:rPr>
        <w:t xml:space="preserve"> 202</w:t>
      </w:r>
      <w:permStart w:id="43941442" w:edGrp="everyone"/>
      <w:r w:rsidR="000E3BCA" w:rsidRPr="00EF5014">
        <w:rPr>
          <w:rFonts w:ascii="Century Gothic" w:eastAsia="Arial" w:hAnsi="Century Gothic" w:cs="Arial"/>
          <w:b/>
          <w:bCs/>
          <w:sz w:val="16"/>
          <w:szCs w:val="16"/>
        </w:rPr>
        <w:t xml:space="preserve">     </w:t>
      </w:r>
      <w:permEnd w:id="43941442"/>
      <w:r w:rsidRPr="00EF5014">
        <w:rPr>
          <w:rFonts w:ascii="Century Gothic" w:eastAsia="Arial" w:hAnsi="Century Gothic" w:cs="Arial"/>
          <w:sz w:val="16"/>
          <w:szCs w:val="16"/>
        </w:rPr>
        <w:t>.</w:t>
      </w:r>
    </w:p>
    <w:p w14:paraId="5621AF9F" w14:textId="48DF08B2" w:rsidR="00471A66" w:rsidRPr="00EF5014" w:rsidRDefault="00471A66" w:rsidP="00711CF3">
      <w:pPr>
        <w:jc w:val="both"/>
        <w:rPr>
          <w:rFonts w:ascii="Century Gothic" w:eastAsia="Arial" w:hAnsi="Century Gothic" w:cs="Arial"/>
          <w:sz w:val="16"/>
          <w:szCs w:val="16"/>
        </w:rPr>
      </w:pPr>
    </w:p>
    <w:p w14:paraId="75B48FD3" w14:textId="77777777" w:rsidR="000E3BCA" w:rsidRPr="00EF5014" w:rsidRDefault="000E3BCA" w:rsidP="000E3BCA">
      <w:pPr>
        <w:rPr>
          <w:rFonts w:ascii="Century Gothic" w:hAnsi="Century Gothic"/>
          <w:sz w:val="16"/>
          <w:szCs w:val="16"/>
        </w:rPr>
      </w:pPr>
    </w:p>
    <w:tbl>
      <w:tblPr>
        <w:tblpPr w:leftFromText="141" w:rightFromText="141" w:vertAnchor="text" w:horzAnchor="page" w:tblpX="6521" w:tblpY="3"/>
        <w:tblW w:w="5245" w:type="dxa"/>
        <w:tblLayout w:type="fixed"/>
        <w:tblLook w:val="0400" w:firstRow="0" w:lastRow="0" w:firstColumn="0" w:lastColumn="0" w:noHBand="0" w:noVBand="1"/>
      </w:tblPr>
      <w:tblGrid>
        <w:gridCol w:w="2547"/>
        <w:gridCol w:w="2698"/>
      </w:tblGrid>
      <w:tr w:rsidR="00097675" w:rsidRPr="00EF5014" w14:paraId="74D9847B" w14:textId="77777777" w:rsidTr="00097675">
        <w:trPr>
          <w:trHeight w:val="293"/>
        </w:trPr>
        <w:tc>
          <w:tcPr>
            <w:tcW w:w="2547" w:type="dxa"/>
          </w:tcPr>
          <w:p w14:paraId="32E6E752" w14:textId="77777777" w:rsidR="00097675" w:rsidRPr="00EF5014" w:rsidRDefault="00097675" w:rsidP="00097675">
            <w:pPr>
              <w:spacing w:after="0" w:line="240" w:lineRule="auto"/>
              <w:jc w:val="center"/>
              <w:rPr>
                <w:rFonts w:ascii="Century Gothic" w:eastAsia="Arial" w:hAnsi="Century Gothic" w:cs="Arial"/>
                <w:sz w:val="16"/>
                <w:szCs w:val="16"/>
              </w:rPr>
            </w:pPr>
            <w:r w:rsidRPr="00EF5014">
              <w:rPr>
                <w:rFonts w:ascii="Century Gothic" w:eastAsia="Arial" w:hAnsi="Century Gothic" w:cs="Arial"/>
                <w:sz w:val="16"/>
                <w:szCs w:val="16"/>
              </w:rPr>
              <w:t xml:space="preserve">SEATSA-OCP </w:t>
            </w:r>
          </w:p>
        </w:tc>
        <w:tc>
          <w:tcPr>
            <w:tcW w:w="2698" w:type="dxa"/>
            <w:vAlign w:val="bottom"/>
          </w:tcPr>
          <w:p w14:paraId="5F44FE38" w14:textId="77777777" w:rsidR="00097675" w:rsidRPr="00EF5014" w:rsidRDefault="00097675" w:rsidP="00097675">
            <w:pPr>
              <w:spacing w:after="0" w:line="240" w:lineRule="auto"/>
              <w:jc w:val="center"/>
              <w:rPr>
                <w:rFonts w:ascii="Century Gothic" w:eastAsia="Arial" w:hAnsi="Century Gothic" w:cs="Arial"/>
                <w:sz w:val="16"/>
                <w:szCs w:val="16"/>
              </w:rPr>
            </w:pPr>
            <w:permStart w:id="1307540133" w:edGrp="everyone"/>
            <w:r w:rsidRPr="00EF5014">
              <w:rPr>
                <w:rFonts w:ascii="Century Gothic" w:eastAsia="Arial" w:hAnsi="Century Gothic" w:cs="Arial"/>
                <w:sz w:val="16"/>
                <w:szCs w:val="16"/>
              </w:rPr>
              <w:t>CLIENTE</w:t>
            </w:r>
            <w:permEnd w:id="1307540133"/>
          </w:p>
        </w:tc>
      </w:tr>
      <w:tr w:rsidR="00097675" w:rsidRPr="00EF5014" w14:paraId="51BBFCF8" w14:textId="77777777" w:rsidTr="00097675">
        <w:trPr>
          <w:trHeight w:val="1476"/>
        </w:trPr>
        <w:tc>
          <w:tcPr>
            <w:tcW w:w="2547" w:type="dxa"/>
            <w:vAlign w:val="center"/>
          </w:tcPr>
          <w:p w14:paraId="57BC503A" w14:textId="77777777" w:rsidR="00097675" w:rsidRPr="00EF5014" w:rsidRDefault="00097675" w:rsidP="00097675">
            <w:pPr>
              <w:jc w:val="center"/>
              <w:rPr>
                <w:rFonts w:ascii="Century Gothic" w:eastAsia="Arial" w:hAnsi="Century Gothic" w:cs="Arial"/>
                <w:sz w:val="16"/>
                <w:szCs w:val="16"/>
              </w:rPr>
            </w:pPr>
            <w:r w:rsidRPr="00EF5014">
              <w:rPr>
                <w:rFonts w:ascii="Century Gothic" w:eastAsia="Arial" w:hAnsi="Century Gothic" w:cs="Arial"/>
                <w:sz w:val="16"/>
                <w:szCs w:val="16"/>
              </w:rPr>
              <w:t>Firma</w:t>
            </w:r>
          </w:p>
          <w:p w14:paraId="6E5EB07C" w14:textId="77777777" w:rsidR="00097675" w:rsidRPr="00EF5014" w:rsidRDefault="00097675" w:rsidP="00097675">
            <w:pPr>
              <w:jc w:val="center"/>
              <w:rPr>
                <w:rFonts w:ascii="Century Gothic" w:eastAsia="Arial" w:hAnsi="Century Gothic" w:cs="Arial"/>
                <w:sz w:val="16"/>
                <w:szCs w:val="16"/>
              </w:rPr>
            </w:pPr>
          </w:p>
          <w:p w14:paraId="41A58912" w14:textId="77777777" w:rsidR="00097675" w:rsidRPr="00EF5014" w:rsidRDefault="00097675" w:rsidP="00097675">
            <w:pPr>
              <w:jc w:val="center"/>
              <w:rPr>
                <w:rFonts w:ascii="Century Gothic" w:eastAsia="Arial" w:hAnsi="Century Gothic" w:cs="Arial"/>
                <w:sz w:val="16"/>
                <w:szCs w:val="16"/>
              </w:rPr>
            </w:pPr>
          </w:p>
          <w:p w14:paraId="0688537B" w14:textId="77777777" w:rsidR="00097675" w:rsidRPr="00EF5014" w:rsidRDefault="00097675" w:rsidP="00097675">
            <w:pPr>
              <w:jc w:val="center"/>
              <w:rPr>
                <w:rFonts w:ascii="Century Gothic" w:eastAsia="Arial" w:hAnsi="Century Gothic" w:cs="Arial"/>
                <w:sz w:val="16"/>
                <w:szCs w:val="16"/>
              </w:rPr>
            </w:pPr>
          </w:p>
          <w:p w14:paraId="36F7444A" w14:textId="77777777" w:rsidR="00097675" w:rsidRPr="00EF5014" w:rsidRDefault="00097675" w:rsidP="00097675">
            <w:pPr>
              <w:jc w:val="center"/>
              <w:rPr>
                <w:rFonts w:ascii="Century Gothic" w:eastAsia="Arial" w:hAnsi="Century Gothic" w:cs="Arial"/>
                <w:sz w:val="16"/>
                <w:szCs w:val="16"/>
              </w:rPr>
            </w:pPr>
            <w:r w:rsidRPr="00EF5014">
              <w:rPr>
                <w:rFonts w:ascii="Century Gothic" w:eastAsia="Arial" w:hAnsi="Century Gothic" w:cs="Arial"/>
                <w:sz w:val="16"/>
                <w:szCs w:val="16"/>
              </w:rPr>
              <w:t>______________________</w:t>
            </w:r>
          </w:p>
        </w:tc>
        <w:tc>
          <w:tcPr>
            <w:tcW w:w="2698" w:type="dxa"/>
            <w:vAlign w:val="center"/>
          </w:tcPr>
          <w:p w14:paraId="4703A3F9" w14:textId="77777777" w:rsidR="00097675" w:rsidRPr="00EF5014" w:rsidRDefault="00097675" w:rsidP="00097675">
            <w:pPr>
              <w:jc w:val="center"/>
              <w:rPr>
                <w:rFonts w:ascii="Century Gothic" w:eastAsia="Arial" w:hAnsi="Century Gothic" w:cs="Arial"/>
                <w:sz w:val="16"/>
                <w:szCs w:val="16"/>
              </w:rPr>
            </w:pPr>
            <w:r w:rsidRPr="00EF5014">
              <w:rPr>
                <w:rFonts w:ascii="Century Gothic" w:eastAsia="Arial" w:hAnsi="Century Gothic" w:cs="Arial"/>
                <w:sz w:val="16"/>
                <w:szCs w:val="16"/>
              </w:rPr>
              <w:t>Firma</w:t>
            </w:r>
          </w:p>
          <w:p w14:paraId="71B6602B" w14:textId="77777777" w:rsidR="00097675" w:rsidRPr="00EF5014" w:rsidRDefault="00097675" w:rsidP="00097675">
            <w:pPr>
              <w:jc w:val="center"/>
              <w:rPr>
                <w:rFonts w:ascii="Century Gothic" w:eastAsia="Arial" w:hAnsi="Century Gothic" w:cs="Arial"/>
                <w:sz w:val="16"/>
                <w:szCs w:val="16"/>
              </w:rPr>
            </w:pPr>
          </w:p>
          <w:p w14:paraId="7C945438" w14:textId="77777777" w:rsidR="00097675" w:rsidRPr="00EF5014" w:rsidRDefault="00097675" w:rsidP="00097675">
            <w:pPr>
              <w:jc w:val="center"/>
              <w:rPr>
                <w:rFonts w:ascii="Century Gothic" w:eastAsia="Arial" w:hAnsi="Century Gothic" w:cs="Arial"/>
                <w:sz w:val="16"/>
                <w:szCs w:val="16"/>
              </w:rPr>
            </w:pPr>
          </w:p>
          <w:p w14:paraId="616FD942" w14:textId="77777777" w:rsidR="00097675" w:rsidRPr="00EF5014" w:rsidRDefault="00097675" w:rsidP="00097675">
            <w:pPr>
              <w:jc w:val="center"/>
              <w:rPr>
                <w:rFonts w:ascii="Century Gothic" w:eastAsia="Arial" w:hAnsi="Century Gothic" w:cs="Arial"/>
                <w:sz w:val="16"/>
                <w:szCs w:val="16"/>
              </w:rPr>
            </w:pPr>
          </w:p>
          <w:p w14:paraId="1AEEAEFE" w14:textId="77777777" w:rsidR="00097675" w:rsidRPr="00EF5014" w:rsidRDefault="00097675" w:rsidP="00097675">
            <w:pPr>
              <w:jc w:val="center"/>
              <w:rPr>
                <w:rFonts w:ascii="Century Gothic" w:eastAsia="Arial" w:hAnsi="Century Gothic" w:cs="Arial"/>
                <w:sz w:val="16"/>
                <w:szCs w:val="16"/>
              </w:rPr>
            </w:pPr>
            <w:r w:rsidRPr="00EF5014">
              <w:rPr>
                <w:rFonts w:ascii="Century Gothic" w:eastAsia="Arial" w:hAnsi="Century Gothic" w:cs="Arial"/>
                <w:sz w:val="16"/>
                <w:szCs w:val="16"/>
              </w:rPr>
              <w:t>______________________</w:t>
            </w:r>
          </w:p>
        </w:tc>
      </w:tr>
      <w:tr w:rsidR="00097675" w:rsidRPr="00EF5014" w14:paraId="31089512" w14:textId="77777777" w:rsidTr="00097675">
        <w:tc>
          <w:tcPr>
            <w:tcW w:w="2547" w:type="dxa"/>
          </w:tcPr>
          <w:p w14:paraId="0E9608C8" w14:textId="1DB87472" w:rsidR="00FA756A" w:rsidRDefault="00097675" w:rsidP="00FA756A">
            <w:pPr>
              <w:spacing w:after="0" w:line="240" w:lineRule="auto"/>
              <w:jc w:val="center"/>
              <w:rPr>
                <w:rFonts w:ascii="Century Gothic" w:eastAsia="Arial" w:hAnsi="Century Gothic" w:cs="Arial"/>
                <w:sz w:val="16"/>
                <w:szCs w:val="16"/>
              </w:rPr>
            </w:pPr>
            <w:permStart w:id="134022577" w:edGrp="everyone" w:colFirst="0" w:colLast="0"/>
            <w:permStart w:id="1462052137" w:edGrp="everyone" w:colFirst="1" w:colLast="1"/>
            <w:r w:rsidRPr="00EF5014">
              <w:rPr>
                <w:rFonts w:ascii="Century Gothic" w:eastAsia="Arial" w:hAnsi="Century Gothic" w:cs="Arial"/>
                <w:sz w:val="16"/>
                <w:szCs w:val="16"/>
              </w:rPr>
              <w:t>VICTOR RELLO HERNANDEZ</w:t>
            </w:r>
          </w:p>
          <w:p w14:paraId="33E4A6DD" w14:textId="76906D27" w:rsidR="00FA756A" w:rsidRPr="00EF5014" w:rsidRDefault="00FA756A" w:rsidP="00097675">
            <w:pPr>
              <w:spacing w:after="0" w:line="240" w:lineRule="auto"/>
              <w:jc w:val="center"/>
              <w:rPr>
                <w:rFonts w:ascii="Century Gothic" w:eastAsia="Arial" w:hAnsi="Century Gothic" w:cs="Arial"/>
                <w:sz w:val="16"/>
                <w:szCs w:val="16"/>
              </w:rPr>
            </w:pPr>
            <w:r w:rsidRPr="00351DA5">
              <w:rPr>
                <w:rFonts w:ascii="Century Gothic" w:eastAsia="Arial" w:hAnsi="Century Gothic" w:cs="Arial"/>
                <w:sz w:val="16"/>
                <w:szCs w:val="16"/>
                <w:highlight w:val="yellow"/>
              </w:rPr>
              <w:t>Representante legal</w:t>
            </w:r>
            <w:r>
              <w:rPr>
                <w:rFonts w:ascii="Century Gothic" w:eastAsia="Arial" w:hAnsi="Century Gothic" w:cs="Arial"/>
                <w:sz w:val="16"/>
                <w:szCs w:val="16"/>
              </w:rPr>
              <w:t xml:space="preserve"> </w:t>
            </w:r>
          </w:p>
        </w:tc>
        <w:tc>
          <w:tcPr>
            <w:tcW w:w="2698" w:type="dxa"/>
          </w:tcPr>
          <w:p w14:paraId="65E22DEC" w14:textId="77777777" w:rsidR="00097675" w:rsidRPr="00EF5014" w:rsidRDefault="00097675" w:rsidP="00097675">
            <w:pPr>
              <w:spacing w:after="0" w:line="240" w:lineRule="auto"/>
              <w:jc w:val="center"/>
              <w:rPr>
                <w:rFonts w:ascii="Century Gothic" w:eastAsia="Arial" w:hAnsi="Century Gothic" w:cs="Arial"/>
                <w:sz w:val="16"/>
                <w:szCs w:val="16"/>
              </w:rPr>
            </w:pPr>
            <w:r w:rsidRPr="00EF5014">
              <w:rPr>
                <w:rFonts w:ascii="Century Gothic" w:eastAsia="Arial" w:hAnsi="Century Gothic" w:cs="Arial"/>
                <w:sz w:val="16"/>
                <w:szCs w:val="16"/>
              </w:rPr>
              <w:t>Representante legal</w:t>
            </w:r>
          </w:p>
        </w:tc>
      </w:tr>
      <w:tr w:rsidR="00097675" w:rsidRPr="00EF5014" w14:paraId="4F56B2A3" w14:textId="77777777" w:rsidTr="00097675">
        <w:tc>
          <w:tcPr>
            <w:tcW w:w="2547" w:type="dxa"/>
          </w:tcPr>
          <w:p w14:paraId="314BA151" w14:textId="77777777" w:rsidR="00097675" w:rsidRPr="00EF5014" w:rsidRDefault="00097675" w:rsidP="00097675">
            <w:pPr>
              <w:spacing w:after="0" w:line="240" w:lineRule="auto"/>
              <w:jc w:val="center"/>
              <w:rPr>
                <w:rFonts w:ascii="Century Gothic" w:eastAsia="Arial" w:hAnsi="Century Gothic" w:cs="Arial"/>
                <w:sz w:val="16"/>
                <w:szCs w:val="16"/>
              </w:rPr>
            </w:pPr>
            <w:permStart w:id="396558709" w:edGrp="everyone" w:colFirst="0" w:colLast="0"/>
            <w:permStart w:id="1001129428" w:edGrp="everyone" w:colFirst="1" w:colLast="1"/>
            <w:permEnd w:id="134022577"/>
            <w:permEnd w:id="1462052137"/>
            <w:r w:rsidRPr="00EF5014">
              <w:rPr>
                <w:rFonts w:ascii="Century Gothic" w:eastAsia="Arial" w:hAnsi="Century Gothic" w:cs="Arial"/>
                <w:sz w:val="16"/>
                <w:szCs w:val="16"/>
              </w:rPr>
              <w:t>victor_rello@seatsa.com.mx</w:t>
            </w:r>
          </w:p>
        </w:tc>
        <w:tc>
          <w:tcPr>
            <w:tcW w:w="2698" w:type="dxa"/>
          </w:tcPr>
          <w:p w14:paraId="3D7868BB" w14:textId="77777777" w:rsidR="00097675" w:rsidRPr="00EF5014" w:rsidRDefault="00097675" w:rsidP="00097675">
            <w:pPr>
              <w:spacing w:after="0" w:line="240" w:lineRule="auto"/>
              <w:jc w:val="center"/>
              <w:rPr>
                <w:rFonts w:ascii="Century Gothic" w:eastAsia="Arial" w:hAnsi="Century Gothic" w:cs="Arial"/>
                <w:sz w:val="16"/>
                <w:szCs w:val="16"/>
              </w:rPr>
            </w:pPr>
            <w:r w:rsidRPr="00EF5014">
              <w:rPr>
                <w:rFonts w:ascii="Century Gothic" w:eastAsia="Arial" w:hAnsi="Century Gothic" w:cs="Arial"/>
                <w:sz w:val="16"/>
                <w:szCs w:val="16"/>
              </w:rPr>
              <w:t>Correo electrónico</w:t>
            </w:r>
          </w:p>
        </w:tc>
      </w:tr>
      <w:tr w:rsidR="00097675" w:rsidRPr="00097675" w14:paraId="045C9FDF" w14:textId="77777777" w:rsidTr="00097675">
        <w:tc>
          <w:tcPr>
            <w:tcW w:w="2547" w:type="dxa"/>
          </w:tcPr>
          <w:p w14:paraId="4C0FF5D9" w14:textId="636D015A" w:rsidR="00097675" w:rsidRPr="00EF5014" w:rsidRDefault="00097675" w:rsidP="00097675">
            <w:pPr>
              <w:spacing w:after="0" w:line="240" w:lineRule="auto"/>
              <w:jc w:val="center"/>
              <w:rPr>
                <w:rFonts w:ascii="Century Gothic" w:eastAsia="Arial" w:hAnsi="Century Gothic" w:cs="Arial"/>
                <w:sz w:val="16"/>
                <w:szCs w:val="16"/>
              </w:rPr>
            </w:pPr>
            <w:permStart w:id="1644720164" w:edGrp="everyone" w:colFirst="0" w:colLast="0"/>
            <w:permStart w:id="795286974" w:edGrp="everyone" w:colFirst="1" w:colLast="1"/>
            <w:permEnd w:id="396558709"/>
            <w:permEnd w:id="1001129428"/>
            <w:r w:rsidRPr="00EF5014">
              <w:rPr>
                <w:rFonts w:ascii="Century Gothic" w:eastAsia="Arial" w:hAnsi="Century Gothic" w:cs="Arial"/>
                <w:sz w:val="16"/>
                <w:szCs w:val="16"/>
              </w:rPr>
              <w:t>55 5785 0345 / ext.1</w:t>
            </w:r>
            <w:r w:rsidR="00DE7ECE" w:rsidRPr="00EF5014">
              <w:rPr>
                <w:rFonts w:ascii="Century Gothic" w:eastAsia="Arial" w:hAnsi="Century Gothic" w:cs="Arial"/>
                <w:sz w:val="16"/>
                <w:szCs w:val="16"/>
              </w:rPr>
              <w:t>2</w:t>
            </w:r>
            <w:r w:rsidRPr="00EF5014">
              <w:rPr>
                <w:rFonts w:ascii="Century Gothic" w:eastAsia="Arial" w:hAnsi="Century Gothic" w:cs="Arial"/>
                <w:sz w:val="16"/>
                <w:szCs w:val="16"/>
              </w:rPr>
              <w:t>2</w:t>
            </w:r>
          </w:p>
        </w:tc>
        <w:tc>
          <w:tcPr>
            <w:tcW w:w="2698" w:type="dxa"/>
          </w:tcPr>
          <w:p w14:paraId="1B576F7C" w14:textId="77777777" w:rsidR="00097675" w:rsidRPr="00097675" w:rsidRDefault="00097675" w:rsidP="00097675">
            <w:pPr>
              <w:spacing w:after="0" w:line="240" w:lineRule="auto"/>
              <w:jc w:val="center"/>
              <w:rPr>
                <w:rFonts w:ascii="Century Gothic" w:eastAsia="Arial" w:hAnsi="Century Gothic" w:cs="Arial"/>
                <w:sz w:val="16"/>
                <w:szCs w:val="16"/>
              </w:rPr>
            </w:pPr>
            <w:r w:rsidRPr="00EF5014">
              <w:rPr>
                <w:rFonts w:ascii="Century Gothic" w:eastAsia="Arial" w:hAnsi="Century Gothic" w:cs="Arial"/>
                <w:sz w:val="16"/>
                <w:szCs w:val="16"/>
              </w:rPr>
              <w:t>Teléfono</w:t>
            </w:r>
          </w:p>
        </w:tc>
      </w:tr>
      <w:permEnd w:id="1644720164"/>
      <w:permEnd w:id="795286974"/>
    </w:tbl>
    <w:p w14:paraId="7EF058BB" w14:textId="77777777" w:rsidR="00E05A3A" w:rsidRPr="00097675" w:rsidRDefault="00E05A3A" w:rsidP="00711CF3">
      <w:pPr>
        <w:rPr>
          <w:rFonts w:ascii="Century Gothic" w:hAnsi="Century Gothic"/>
          <w:sz w:val="16"/>
          <w:szCs w:val="16"/>
        </w:rPr>
      </w:pPr>
    </w:p>
    <w:sectPr w:rsidR="00E05A3A" w:rsidRPr="00097675" w:rsidSect="00097675">
      <w:headerReference w:type="even" r:id="rId8"/>
      <w:headerReference w:type="default" r:id="rId9"/>
      <w:footerReference w:type="default" r:id="rId10"/>
      <w:headerReference w:type="first" r:id="rId11"/>
      <w:footerReference w:type="first" r:id="rId12"/>
      <w:pgSz w:w="12240" w:h="15840"/>
      <w:pgMar w:top="1207" w:right="1134" w:bottom="1134" w:left="1134" w:header="709" w:footer="561" w:gutter="0"/>
      <w:pgNumType w:start="1" w:chapStyle="1"/>
      <w:cols w:num="2"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EFFDE" w14:textId="77777777" w:rsidR="00B46DC5" w:rsidRDefault="00B46DC5">
      <w:pPr>
        <w:spacing w:after="0" w:line="240" w:lineRule="auto"/>
      </w:pPr>
      <w:r>
        <w:separator/>
      </w:r>
    </w:p>
  </w:endnote>
  <w:endnote w:type="continuationSeparator" w:id="0">
    <w:p w14:paraId="0910AB10" w14:textId="77777777" w:rsidR="00B46DC5" w:rsidRDefault="00B46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erriweather">
    <w:charset w:val="00"/>
    <w:family w:val="auto"/>
    <w:pitch w:val="variable"/>
    <w:sig w:usb0="20000207" w:usb1="00000002" w:usb2="00000000" w:usb3="00000000" w:csb0="00000197"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9043666"/>
      <w:docPartObj>
        <w:docPartGallery w:val="Page Numbers (Bottom of Page)"/>
        <w:docPartUnique/>
      </w:docPartObj>
    </w:sdtPr>
    <w:sdtEndPr/>
    <w:sdtContent>
      <w:sdt>
        <w:sdtPr>
          <w:id w:val="1728636285"/>
          <w:docPartObj>
            <w:docPartGallery w:val="Page Numbers (Top of Page)"/>
            <w:docPartUnique/>
          </w:docPartObj>
        </w:sdtPr>
        <w:sdtEndPr/>
        <w:sdtContent>
          <w:p w14:paraId="7AB9993B" w14:textId="77777777" w:rsidR="00097675" w:rsidRDefault="00097675">
            <w:pPr>
              <w:pStyle w:val="Piedepgina"/>
              <w:jc w:val="center"/>
              <w:rPr>
                <w:b/>
                <w:bCs/>
                <w:sz w:val="24"/>
                <w:szCs w:val="24"/>
              </w:rPr>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r>
              <w:rPr>
                <w:b/>
                <w:bCs/>
                <w:sz w:val="24"/>
                <w:szCs w:val="24"/>
              </w:rPr>
              <w:t xml:space="preserve"> </w:t>
            </w:r>
          </w:p>
          <w:p w14:paraId="722E24FA" w14:textId="4B2B7DA4" w:rsidR="00097675" w:rsidRDefault="00097675" w:rsidP="00097675">
            <w:pPr>
              <w:pStyle w:val="Piedepgina"/>
              <w:jc w:val="right"/>
            </w:pPr>
            <w:bookmarkStart w:id="13" w:name="_Hlk192172903"/>
            <w:r w:rsidRPr="00097675">
              <w:rPr>
                <w:rFonts w:ascii="Arial" w:eastAsia="Arial" w:hAnsi="Arial" w:cs="Arial"/>
                <w:b/>
                <w:color w:val="2F5496"/>
                <w:sz w:val="20"/>
                <w:szCs w:val="20"/>
              </w:rPr>
              <w:t>FORSAT-OCP-7.1-1-0</w:t>
            </w:r>
            <w:r w:rsidR="00351DA5">
              <w:rPr>
                <w:rFonts w:ascii="Arial" w:eastAsia="Arial" w:hAnsi="Arial" w:cs="Arial"/>
                <w:b/>
                <w:color w:val="2F5496"/>
                <w:sz w:val="20"/>
                <w:szCs w:val="20"/>
              </w:rPr>
              <w:t>9</w:t>
            </w:r>
          </w:p>
        </w:sdtContent>
      </w:sdt>
      <w:bookmarkEnd w:id="13" w:displacedByCustomXml="next"/>
    </w:sdtContent>
  </w:sdt>
  <w:p w14:paraId="337F0FC2" w14:textId="77777777" w:rsidR="00C226DE" w:rsidRDefault="00C226DE" w:rsidP="00097675">
    <w:pPr>
      <w:pBdr>
        <w:top w:val="nil"/>
        <w:left w:val="nil"/>
        <w:bottom w:val="nil"/>
        <w:right w:val="nil"/>
        <w:between w:val="nil"/>
      </w:pBdr>
      <w:tabs>
        <w:tab w:val="center" w:pos="4419"/>
        <w:tab w:val="center" w:pos="4986"/>
        <w:tab w:val="left" w:pos="7695"/>
        <w:tab w:val="right" w:pos="8838"/>
      </w:tabs>
      <w:spacing w:after="0" w:line="240" w:lineRule="auto"/>
      <w:rPr>
        <w:rFonts w:ascii="Arial" w:eastAsia="Arial" w:hAnsi="Arial" w:cs="Arial"/>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6BA9F" w14:textId="77777777" w:rsidR="00C226DE" w:rsidRDefault="008513A1">
    <w:pPr>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sz w:val="24"/>
        <w:szCs w:val="24"/>
      </w:rPr>
    </w:pPr>
    <w:r>
      <w:rPr>
        <w:rFonts w:ascii="Arial" w:eastAsia="Arial" w:hAnsi="Arial" w:cs="Arial"/>
        <w:color w:val="000000"/>
        <w:sz w:val="24"/>
        <w:szCs w:val="24"/>
      </w:rPr>
      <w:t xml:space="preserve">Página </w:t>
    </w:r>
    <w:r>
      <w:rPr>
        <w:rFonts w:ascii="Arial" w:eastAsia="Arial" w:hAnsi="Arial" w:cs="Arial"/>
        <w:b/>
        <w:color w:val="000000"/>
        <w:sz w:val="24"/>
        <w:szCs w:val="24"/>
      </w:rPr>
      <w:fldChar w:fldCharType="begin"/>
    </w:r>
    <w:r>
      <w:rPr>
        <w:rFonts w:ascii="Arial" w:eastAsia="Arial" w:hAnsi="Arial" w:cs="Arial"/>
        <w:b/>
        <w:color w:val="000000"/>
        <w:sz w:val="24"/>
        <w:szCs w:val="24"/>
      </w:rPr>
      <w:instrText>PAGE</w:instrText>
    </w:r>
    <w:r>
      <w:rPr>
        <w:rFonts w:ascii="Arial" w:eastAsia="Arial" w:hAnsi="Arial" w:cs="Arial"/>
        <w:b/>
        <w:color w:val="000000"/>
        <w:sz w:val="24"/>
        <w:szCs w:val="24"/>
      </w:rPr>
      <w:fldChar w:fldCharType="separate"/>
    </w:r>
    <w:r>
      <w:rPr>
        <w:rFonts w:ascii="Arial" w:eastAsia="Arial" w:hAnsi="Arial" w:cs="Arial"/>
        <w:b/>
        <w:noProof/>
        <w:color w:val="000000"/>
        <w:sz w:val="24"/>
        <w:szCs w:val="24"/>
      </w:rPr>
      <w:t>1</w:t>
    </w:r>
    <w:r>
      <w:rPr>
        <w:rFonts w:ascii="Arial" w:eastAsia="Arial" w:hAnsi="Arial" w:cs="Arial"/>
        <w:b/>
        <w:color w:val="000000"/>
        <w:sz w:val="24"/>
        <w:szCs w:val="24"/>
      </w:rPr>
      <w:fldChar w:fldCharType="end"/>
    </w:r>
    <w:r>
      <w:rPr>
        <w:rFonts w:ascii="Arial" w:eastAsia="Arial" w:hAnsi="Arial" w:cs="Arial"/>
        <w:color w:val="000000"/>
        <w:sz w:val="24"/>
        <w:szCs w:val="24"/>
      </w:rPr>
      <w:t xml:space="preserve"> de </w:t>
    </w:r>
    <w:r>
      <w:rPr>
        <w:rFonts w:ascii="Arial" w:eastAsia="Arial" w:hAnsi="Arial" w:cs="Arial"/>
        <w:b/>
        <w:color w:val="000000"/>
        <w:sz w:val="24"/>
        <w:szCs w:val="24"/>
      </w:rPr>
      <w:fldChar w:fldCharType="begin"/>
    </w:r>
    <w:r>
      <w:rPr>
        <w:rFonts w:ascii="Arial" w:eastAsia="Arial" w:hAnsi="Arial" w:cs="Arial"/>
        <w:b/>
        <w:color w:val="000000"/>
        <w:sz w:val="24"/>
        <w:szCs w:val="24"/>
      </w:rPr>
      <w:instrText>NUMPAGES</w:instrText>
    </w:r>
    <w:r>
      <w:rPr>
        <w:rFonts w:ascii="Arial" w:eastAsia="Arial" w:hAnsi="Arial" w:cs="Arial"/>
        <w:b/>
        <w:color w:val="000000"/>
        <w:sz w:val="24"/>
        <w:szCs w:val="24"/>
      </w:rPr>
      <w:fldChar w:fldCharType="separate"/>
    </w:r>
    <w:r>
      <w:rPr>
        <w:rFonts w:ascii="Arial" w:eastAsia="Arial" w:hAnsi="Arial" w:cs="Arial"/>
        <w:b/>
        <w:noProof/>
        <w:color w:val="000000"/>
        <w:sz w:val="24"/>
        <w:szCs w:val="24"/>
      </w:rPr>
      <w:t>2</w:t>
    </w:r>
    <w:r>
      <w:rPr>
        <w:rFonts w:ascii="Arial" w:eastAsia="Arial" w:hAnsi="Arial" w:cs="Arial"/>
        <w:b/>
        <w:color w:val="000000"/>
        <w:sz w:val="24"/>
        <w:szCs w:val="24"/>
      </w:rPr>
      <w:fldChar w:fldCharType="end"/>
    </w:r>
  </w:p>
  <w:p w14:paraId="106227C7" w14:textId="77777777" w:rsidR="00C226DE" w:rsidRDefault="00C226DE">
    <w:pPr>
      <w:pBdr>
        <w:top w:val="nil"/>
        <w:left w:val="nil"/>
        <w:bottom w:val="nil"/>
        <w:right w:val="nil"/>
        <w:between w:val="nil"/>
      </w:pBdr>
      <w:tabs>
        <w:tab w:val="center" w:pos="4419"/>
        <w:tab w:val="right" w:pos="8838"/>
      </w:tabs>
      <w:spacing w:after="0" w:line="240" w:lineRule="auto"/>
      <w:rPr>
        <w:rFonts w:ascii="Arial" w:eastAsia="Arial" w:hAnsi="Arial" w:cs="Arial"/>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E1F31" w14:textId="77777777" w:rsidR="00B46DC5" w:rsidRDefault="00B46DC5">
      <w:pPr>
        <w:spacing w:after="0" w:line="240" w:lineRule="auto"/>
      </w:pPr>
      <w:r>
        <w:separator/>
      </w:r>
    </w:p>
  </w:footnote>
  <w:footnote w:type="continuationSeparator" w:id="0">
    <w:p w14:paraId="251B3FDF" w14:textId="77777777" w:rsidR="00B46DC5" w:rsidRDefault="00B46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D90DB" w14:textId="77777777" w:rsidR="00C226DE" w:rsidRDefault="00B46DC5">
    <w:pPr>
      <w:pBdr>
        <w:top w:val="nil"/>
        <w:left w:val="nil"/>
        <w:bottom w:val="nil"/>
        <w:right w:val="nil"/>
        <w:between w:val="nil"/>
      </w:pBdr>
      <w:tabs>
        <w:tab w:val="center" w:pos="4419"/>
        <w:tab w:val="right" w:pos="8838"/>
      </w:tabs>
      <w:spacing w:after="0" w:line="240" w:lineRule="auto"/>
      <w:rPr>
        <w:color w:val="000000"/>
      </w:rPr>
    </w:pPr>
    <w:r>
      <w:rPr>
        <w:color w:val="000000"/>
      </w:rPr>
      <w:pict w14:anchorId="227C6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alt="" style="position:absolute;margin-left:0;margin-top:0;width:498.55pt;height:192.45pt;z-index:-251652096;mso-position-horizontal:center;mso-position-horizontal-relative:margin;mso-position-vertical:center;mso-position-vertical-relative:margin">
          <v:imagedata r:id="rId1" o:title="image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CE5" w14:textId="4CC65FCF" w:rsidR="00C226DE" w:rsidRPr="00BC2D4A" w:rsidRDefault="00BC2D4A" w:rsidP="00BC2D4A">
    <w:pPr>
      <w:jc w:val="right"/>
      <w:rPr>
        <w:rFonts w:ascii="Century Gothic" w:eastAsia="Arial" w:hAnsi="Century Gothic" w:cs="Arial"/>
        <w:b/>
        <w:color w:val="2F5496"/>
        <w:sz w:val="28"/>
        <w:szCs w:val="28"/>
      </w:rPr>
    </w:pPr>
    <w:r w:rsidRPr="00097675">
      <w:rPr>
        <w:rFonts w:ascii="Century Gothic" w:hAnsi="Century Gothic"/>
        <w:noProof/>
        <w:sz w:val="20"/>
        <w:szCs w:val="20"/>
      </w:rPr>
      <w:drawing>
        <wp:anchor distT="0" distB="0" distL="114300" distR="114300" simplePos="0" relativeHeight="251660288" behindDoc="1" locked="0" layoutInCell="1" hidden="0" allowOverlap="1" wp14:anchorId="365BA58F" wp14:editId="4F640FFE">
          <wp:simplePos x="0" y="0"/>
          <wp:positionH relativeFrom="column">
            <wp:posOffset>-370205</wp:posOffset>
          </wp:positionH>
          <wp:positionV relativeFrom="paragraph">
            <wp:posOffset>-181610</wp:posOffset>
          </wp:positionV>
          <wp:extent cx="1397000" cy="497840"/>
          <wp:effectExtent l="0" t="0" r="0" b="0"/>
          <wp:wrapNone/>
          <wp:docPr id="4" name="image1.jpg" descr="Imagen que contiene 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jpg" descr="Imagen que contiene Texto&#10;&#10;Descripción generada automáticamente"/>
                  <pic:cNvPicPr preferRelativeResize="0"/>
                </pic:nvPicPr>
                <pic:blipFill rotWithShape="1">
                  <a:blip r:embed="rId1"/>
                  <a:srcRect t="6667" b="9333"/>
                  <a:stretch/>
                </pic:blipFill>
                <pic:spPr bwMode="auto">
                  <a:xfrm>
                    <a:off x="0" y="0"/>
                    <a:ext cx="1397000" cy="497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97675" w:rsidRPr="00097675">
      <w:rPr>
        <w:rFonts w:ascii="Century Gothic" w:eastAsia="Arial" w:hAnsi="Century Gothic" w:cs="Arial"/>
        <w:b/>
        <w:color w:val="2F5496"/>
        <w:sz w:val="28"/>
        <w:szCs w:val="28"/>
      </w:rPr>
      <w:t>CONTRATO DE PRESTACIÓN DE SERVICIOS DE CERTIFICACIÓN</w:t>
    </w:r>
    <w:r w:rsidR="008513A1" w:rsidRPr="00097675">
      <w:rPr>
        <w:rFonts w:ascii="Century Gothic" w:eastAsia="Arial" w:hAnsi="Century Gothic" w:cs="Arial"/>
        <w:b/>
        <w:noProof/>
        <w:color w:val="2F5496"/>
        <w:sz w:val="24"/>
        <w:szCs w:val="24"/>
      </w:rPr>
      <w:drawing>
        <wp:anchor distT="0" distB="0" distL="0" distR="0" simplePos="0" relativeHeight="251659264" behindDoc="1" locked="0" layoutInCell="1" hidden="0" allowOverlap="1" wp14:anchorId="7C95AA15" wp14:editId="14AAD268">
          <wp:simplePos x="0" y="0"/>
          <wp:positionH relativeFrom="margin">
            <wp:align>center</wp:align>
          </wp:positionH>
          <wp:positionV relativeFrom="margin">
            <wp:align>center</wp:align>
          </wp:positionV>
          <wp:extent cx="6331585" cy="2444115"/>
          <wp:effectExtent l="0" t="0" r="0" b="0"/>
          <wp:wrapNone/>
          <wp:docPr id="5" name="image2.png" descr="logo"/>
          <wp:cNvGraphicFramePr/>
          <a:graphic xmlns:a="http://schemas.openxmlformats.org/drawingml/2006/main">
            <a:graphicData uri="http://schemas.openxmlformats.org/drawingml/2006/picture">
              <pic:pic xmlns:pic="http://schemas.openxmlformats.org/drawingml/2006/picture">
                <pic:nvPicPr>
                  <pic:cNvPr id="0" name="image2.png" descr="logo"/>
                  <pic:cNvPicPr preferRelativeResize="0"/>
                </pic:nvPicPr>
                <pic:blipFill>
                  <a:blip r:embed="rId2"/>
                  <a:srcRect/>
                  <a:stretch>
                    <a:fillRect/>
                  </a:stretch>
                </pic:blipFill>
                <pic:spPr>
                  <a:xfrm>
                    <a:off x="0" y="0"/>
                    <a:ext cx="6331585" cy="2444115"/>
                  </a:xfrm>
                  <a:prstGeom prst="rect">
                    <a:avLst/>
                  </a:prstGeom>
                  <a:ln/>
                </pic:spPr>
              </pic:pic>
            </a:graphicData>
          </a:graphic>
        </wp:anchor>
      </w:drawing>
    </w:r>
    <w:r w:rsidR="00B46DC5">
      <w:rPr>
        <w:rFonts w:ascii="Century Gothic" w:hAnsi="Century Gothic"/>
        <w:color w:val="000000"/>
      </w:rPr>
      <w:pict w14:anchorId="190EC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left:0;text-align:left;margin-left:0;margin-top:0;width:498.55pt;height:192.45pt;z-index:-251654144;mso-position-horizontal:center;mso-position-horizontal-relative:margin;mso-position-vertical:center;mso-position-vertical-relative:margin">
          <v:imagedata r:id="rId3" o:title="image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CF795" w14:textId="77777777" w:rsidR="00C226DE" w:rsidRDefault="00B46DC5">
    <w:pPr>
      <w:pBdr>
        <w:top w:val="nil"/>
        <w:left w:val="nil"/>
        <w:bottom w:val="nil"/>
        <w:right w:val="nil"/>
        <w:between w:val="nil"/>
      </w:pBdr>
      <w:tabs>
        <w:tab w:val="center" w:pos="4419"/>
        <w:tab w:val="right" w:pos="8838"/>
      </w:tabs>
      <w:spacing w:after="0" w:line="240" w:lineRule="auto"/>
      <w:rPr>
        <w:rFonts w:ascii="Arial" w:eastAsia="Arial" w:hAnsi="Arial" w:cs="Arial"/>
        <w:b/>
        <w:color w:val="2F5496"/>
        <w:sz w:val="24"/>
        <w:szCs w:val="24"/>
      </w:rPr>
    </w:pPr>
    <w:r>
      <w:rPr>
        <w:rFonts w:ascii="Arial" w:eastAsia="Arial" w:hAnsi="Arial" w:cs="Arial"/>
        <w:b/>
        <w:color w:val="2F5496"/>
        <w:sz w:val="24"/>
        <w:szCs w:val="24"/>
      </w:rPr>
      <w:pict w14:anchorId="68376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alt="" style="position:absolute;margin-left:0;margin-top:0;width:498.55pt;height:192.45pt;z-index:-251653120;mso-position-horizontal:center;mso-position-horizontal-relative:margin;mso-position-vertical:center;mso-position-vertical-relative:margin">
          <v:imagedata r:id="rId1" o:title="image1" gain="19661f" blacklevel="22938f"/>
          <w10:wrap anchorx="margin" anchory="margin"/>
        </v:shape>
      </w:pict>
    </w:r>
    <w:r w:rsidR="008513A1">
      <w:rPr>
        <w:noProof/>
      </w:rPr>
      <w:drawing>
        <wp:anchor distT="0" distB="0" distL="114300" distR="114300" simplePos="0" relativeHeight="251661312" behindDoc="0" locked="0" layoutInCell="1" hidden="0" allowOverlap="1" wp14:anchorId="78568D1C" wp14:editId="2B706741">
          <wp:simplePos x="0" y="0"/>
          <wp:positionH relativeFrom="column">
            <wp:posOffset>1</wp:posOffset>
          </wp:positionH>
          <wp:positionV relativeFrom="paragraph">
            <wp:posOffset>19133</wp:posOffset>
          </wp:positionV>
          <wp:extent cx="1335405" cy="515620"/>
          <wp:effectExtent l="0" t="0" r="0" b="0"/>
          <wp:wrapSquare wrapText="bothSides" distT="0" distB="0" distL="114300" distR="114300"/>
          <wp:docPr id="6" name="image1.jpg" descr="Imagen que contiene 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jpg" descr="Imagen que contiene Texto&#10;&#10;Descripción generada automáticamente"/>
                  <pic:cNvPicPr preferRelativeResize="0"/>
                </pic:nvPicPr>
                <pic:blipFill>
                  <a:blip r:embed="rId2"/>
                  <a:srcRect/>
                  <a:stretch>
                    <a:fillRect/>
                  </a:stretch>
                </pic:blipFill>
                <pic:spPr>
                  <a:xfrm>
                    <a:off x="0" y="0"/>
                    <a:ext cx="1335405" cy="515620"/>
                  </a:xfrm>
                  <a:prstGeom prst="rect">
                    <a:avLst/>
                  </a:prstGeom>
                  <a:ln/>
                </pic:spPr>
              </pic:pic>
            </a:graphicData>
          </a:graphic>
        </wp:anchor>
      </w:drawing>
    </w:r>
  </w:p>
  <w:p w14:paraId="5DF2D808" w14:textId="77777777" w:rsidR="00C226DE" w:rsidRDefault="008513A1">
    <w:pPr>
      <w:pBdr>
        <w:top w:val="nil"/>
        <w:left w:val="nil"/>
        <w:bottom w:val="nil"/>
        <w:right w:val="nil"/>
        <w:between w:val="nil"/>
      </w:pBdr>
      <w:tabs>
        <w:tab w:val="center" w:pos="4419"/>
        <w:tab w:val="right" w:pos="8838"/>
      </w:tabs>
      <w:spacing w:after="0" w:line="240" w:lineRule="auto"/>
      <w:jc w:val="right"/>
      <w:rPr>
        <w:rFonts w:ascii="Arial" w:eastAsia="Arial" w:hAnsi="Arial" w:cs="Arial"/>
        <w:b/>
        <w:color w:val="2F5496"/>
        <w:sz w:val="24"/>
        <w:szCs w:val="24"/>
      </w:rPr>
    </w:pPr>
    <w:r>
      <w:rPr>
        <w:rFonts w:ascii="Arial" w:eastAsia="Arial" w:hAnsi="Arial" w:cs="Arial"/>
        <w:b/>
        <w:color w:val="2F5496"/>
        <w:sz w:val="24"/>
        <w:szCs w:val="24"/>
      </w:rPr>
      <w:t xml:space="preserve">CONTRATO DE PRESTACIÓN DE SERVICIOS DE CERTIFICACIÓN   </w:t>
    </w:r>
  </w:p>
  <w:p w14:paraId="4856A0FE" w14:textId="77777777" w:rsidR="00C226DE" w:rsidRDefault="008513A1">
    <w:pPr>
      <w:pBdr>
        <w:top w:val="nil"/>
        <w:left w:val="nil"/>
        <w:bottom w:val="nil"/>
        <w:right w:val="nil"/>
        <w:between w:val="nil"/>
      </w:pBdr>
      <w:tabs>
        <w:tab w:val="center" w:pos="4419"/>
        <w:tab w:val="right" w:pos="8838"/>
      </w:tabs>
      <w:spacing w:after="0" w:line="240" w:lineRule="auto"/>
      <w:jc w:val="right"/>
      <w:rPr>
        <w:rFonts w:ascii="Arial" w:eastAsia="Arial" w:hAnsi="Arial" w:cs="Arial"/>
        <w:b/>
        <w:color w:val="2F5496"/>
        <w:sz w:val="24"/>
        <w:szCs w:val="24"/>
      </w:rPr>
    </w:pPr>
    <w:r>
      <w:rPr>
        <w:rFonts w:ascii="Arial" w:eastAsia="Arial" w:hAnsi="Arial" w:cs="Arial"/>
        <w:b/>
        <w:color w:val="2F5496"/>
        <w:sz w:val="24"/>
        <w:szCs w:val="24"/>
      </w:rPr>
      <w:t>FORSAT-OCP-7.1-1-00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D14ED"/>
    <w:multiLevelType w:val="multilevel"/>
    <w:tmpl w:val="07E66AAA"/>
    <w:lvl w:ilvl="0">
      <w:start w:val="1"/>
      <w:numFmt w:val="upperRoman"/>
      <w:lvlText w:val="%1."/>
      <w:lvlJc w:val="right"/>
      <w:pPr>
        <w:ind w:left="780" w:hanging="360"/>
      </w:pPr>
      <w:rPr>
        <w:rFonts w:ascii="Century Gothic" w:eastAsia="Arial" w:hAnsi="Century Gothic" w:cs="Arial"/>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 w15:restartNumberingAfterBreak="0">
    <w:nsid w:val="04BB2C0B"/>
    <w:multiLevelType w:val="multilevel"/>
    <w:tmpl w:val="D284A3FC"/>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80E1ECA"/>
    <w:multiLevelType w:val="multilevel"/>
    <w:tmpl w:val="D9C611B4"/>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20604F"/>
    <w:multiLevelType w:val="multilevel"/>
    <w:tmpl w:val="134CAD9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58D3BDE"/>
    <w:multiLevelType w:val="multilevel"/>
    <w:tmpl w:val="F878A940"/>
    <w:lvl w:ilvl="0">
      <w:start w:val="1"/>
      <w:numFmt w:val="lowerLetter"/>
      <w:lvlText w:val="%1."/>
      <w:lvlJc w:val="left"/>
      <w:pPr>
        <w:ind w:left="1500" w:hanging="360"/>
      </w:p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5" w15:restartNumberingAfterBreak="0">
    <w:nsid w:val="2FF33D9A"/>
    <w:multiLevelType w:val="multilevel"/>
    <w:tmpl w:val="18B6426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C33664"/>
    <w:multiLevelType w:val="multilevel"/>
    <w:tmpl w:val="BD60A1F2"/>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613170"/>
    <w:multiLevelType w:val="multilevel"/>
    <w:tmpl w:val="BE5C5F98"/>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8EF3637"/>
    <w:multiLevelType w:val="multilevel"/>
    <w:tmpl w:val="50DEC76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4EF2060"/>
    <w:multiLevelType w:val="multilevel"/>
    <w:tmpl w:val="8ACC373C"/>
    <w:lvl w:ilvl="0">
      <w:start w:val="1"/>
      <w:numFmt w:val="upperRoman"/>
      <w:lvlText w:val="%1."/>
      <w:lvlJc w:val="righ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0" w15:restartNumberingAfterBreak="0">
    <w:nsid w:val="5CCB3256"/>
    <w:multiLevelType w:val="multilevel"/>
    <w:tmpl w:val="B4CA3B12"/>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E772CBD"/>
    <w:multiLevelType w:val="multilevel"/>
    <w:tmpl w:val="F5C07E64"/>
    <w:lvl w:ilvl="0">
      <w:start w:val="1"/>
      <w:numFmt w:val="bullet"/>
      <w:lvlText w:val="­"/>
      <w:lvlJc w:val="left"/>
      <w:pPr>
        <w:ind w:left="720"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FA42646"/>
    <w:multiLevelType w:val="multilevel"/>
    <w:tmpl w:val="F9082F4C"/>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9AF0F51"/>
    <w:multiLevelType w:val="multilevel"/>
    <w:tmpl w:val="B7CEF748"/>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711CAF"/>
    <w:multiLevelType w:val="multilevel"/>
    <w:tmpl w:val="4B3EFE60"/>
    <w:lvl w:ilvl="0">
      <w:start w:val="1"/>
      <w:numFmt w:val="upperRoman"/>
      <w:lvlText w:val="%1."/>
      <w:lvlJc w:val="right"/>
      <w:pPr>
        <w:ind w:left="915" w:hanging="360"/>
      </w:pPr>
    </w:lvl>
    <w:lvl w:ilvl="1">
      <w:start w:val="1"/>
      <w:numFmt w:val="lowerLetter"/>
      <w:lvlText w:val="%2."/>
      <w:lvlJc w:val="left"/>
      <w:pPr>
        <w:ind w:left="1635" w:hanging="360"/>
      </w:pPr>
    </w:lvl>
    <w:lvl w:ilvl="2">
      <w:start w:val="1"/>
      <w:numFmt w:val="lowerRoman"/>
      <w:lvlText w:val="%3."/>
      <w:lvlJc w:val="right"/>
      <w:pPr>
        <w:ind w:left="2355" w:hanging="180"/>
      </w:pPr>
    </w:lvl>
    <w:lvl w:ilvl="3">
      <w:start w:val="1"/>
      <w:numFmt w:val="decimal"/>
      <w:lvlText w:val="%4."/>
      <w:lvlJc w:val="left"/>
      <w:pPr>
        <w:ind w:left="3075" w:hanging="360"/>
      </w:pPr>
    </w:lvl>
    <w:lvl w:ilvl="4">
      <w:start w:val="1"/>
      <w:numFmt w:val="lowerLetter"/>
      <w:lvlText w:val="%5."/>
      <w:lvlJc w:val="left"/>
      <w:pPr>
        <w:ind w:left="3795" w:hanging="360"/>
      </w:pPr>
    </w:lvl>
    <w:lvl w:ilvl="5">
      <w:start w:val="1"/>
      <w:numFmt w:val="lowerRoman"/>
      <w:lvlText w:val="%6."/>
      <w:lvlJc w:val="right"/>
      <w:pPr>
        <w:ind w:left="4515" w:hanging="180"/>
      </w:pPr>
    </w:lvl>
    <w:lvl w:ilvl="6">
      <w:start w:val="1"/>
      <w:numFmt w:val="decimal"/>
      <w:lvlText w:val="%7."/>
      <w:lvlJc w:val="left"/>
      <w:pPr>
        <w:ind w:left="5235" w:hanging="360"/>
      </w:pPr>
    </w:lvl>
    <w:lvl w:ilvl="7">
      <w:start w:val="1"/>
      <w:numFmt w:val="lowerLetter"/>
      <w:lvlText w:val="%8."/>
      <w:lvlJc w:val="left"/>
      <w:pPr>
        <w:ind w:left="5955" w:hanging="360"/>
      </w:pPr>
    </w:lvl>
    <w:lvl w:ilvl="8">
      <w:start w:val="1"/>
      <w:numFmt w:val="lowerRoman"/>
      <w:lvlText w:val="%9."/>
      <w:lvlJc w:val="right"/>
      <w:pPr>
        <w:ind w:left="6675" w:hanging="180"/>
      </w:pPr>
    </w:lvl>
  </w:abstractNum>
  <w:abstractNum w:abstractNumId="15" w15:restartNumberingAfterBreak="0">
    <w:nsid w:val="7F360BBF"/>
    <w:multiLevelType w:val="multilevel"/>
    <w:tmpl w:val="96222D94"/>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82579719">
    <w:abstractNumId w:val="1"/>
  </w:num>
  <w:num w:numId="2" w16cid:durableId="1534418354">
    <w:abstractNumId w:val="5"/>
  </w:num>
  <w:num w:numId="3" w16cid:durableId="117799840">
    <w:abstractNumId w:val="0"/>
  </w:num>
  <w:num w:numId="4" w16cid:durableId="771821237">
    <w:abstractNumId w:val="3"/>
  </w:num>
  <w:num w:numId="5" w16cid:durableId="1859733872">
    <w:abstractNumId w:val="8"/>
  </w:num>
  <w:num w:numId="6" w16cid:durableId="765154739">
    <w:abstractNumId w:val="14"/>
  </w:num>
  <w:num w:numId="7" w16cid:durableId="642738443">
    <w:abstractNumId w:val="12"/>
  </w:num>
  <w:num w:numId="8" w16cid:durableId="1794249723">
    <w:abstractNumId w:val="13"/>
  </w:num>
  <w:num w:numId="9" w16cid:durableId="1439834324">
    <w:abstractNumId w:val="4"/>
  </w:num>
  <w:num w:numId="10" w16cid:durableId="289282912">
    <w:abstractNumId w:val="11"/>
  </w:num>
  <w:num w:numId="11" w16cid:durableId="1355496442">
    <w:abstractNumId w:val="6"/>
  </w:num>
  <w:num w:numId="12" w16cid:durableId="1065449316">
    <w:abstractNumId w:val="7"/>
  </w:num>
  <w:num w:numId="13" w16cid:durableId="588348084">
    <w:abstractNumId w:val="10"/>
  </w:num>
  <w:num w:numId="14" w16cid:durableId="1405293774">
    <w:abstractNumId w:val="15"/>
  </w:num>
  <w:num w:numId="15" w16cid:durableId="455567061">
    <w:abstractNumId w:val="9"/>
  </w:num>
  <w:num w:numId="16" w16cid:durableId="4526745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grammar="clean"/>
  <w:documentProtection w:edit="readOnly" w:formatting="1" w:enforcement="1" w:cryptProviderType="rsaAES" w:cryptAlgorithmClass="hash" w:cryptAlgorithmType="typeAny" w:cryptAlgorithmSid="14" w:cryptSpinCount="100000" w:hash="TlWCeWr16KZkTwCHY4d5j+IiKeysFsnwIpGzv5OsBD5raa8fI0Qg7qQdNK1jZ5ybi6focFeL544cXLZCQ0VUmA==" w:salt="8TCX0nZnv8QTl4Mm4mQeVQ=="/>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CF3"/>
    <w:rsid w:val="00077F6B"/>
    <w:rsid w:val="00097675"/>
    <w:rsid w:val="000E3BCA"/>
    <w:rsid w:val="001005FC"/>
    <w:rsid w:val="00111377"/>
    <w:rsid w:val="00127177"/>
    <w:rsid w:val="00137B8D"/>
    <w:rsid w:val="00152EF5"/>
    <w:rsid w:val="001846E9"/>
    <w:rsid w:val="00190CDE"/>
    <w:rsid w:val="001D35D4"/>
    <w:rsid w:val="00232364"/>
    <w:rsid w:val="00234C64"/>
    <w:rsid w:val="002B7F57"/>
    <w:rsid w:val="002C2C99"/>
    <w:rsid w:val="002D387B"/>
    <w:rsid w:val="002F3DB2"/>
    <w:rsid w:val="00314807"/>
    <w:rsid w:val="003337CA"/>
    <w:rsid w:val="00351DA5"/>
    <w:rsid w:val="003B642D"/>
    <w:rsid w:val="0042041E"/>
    <w:rsid w:val="00423AF0"/>
    <w:rsid w:val="004247E5"/>
    <w:rsid w:val="00465B48"/>
    <w:rsid w:val="00471A66"/>
    <w:rsid w:val="0049686D"/>
    <w:rsid w:val="0049722B"/>
    <w:rsid w:val="004A44F7"/>
    <w:rsid w:val="004B44BC"/>
    <w:rsid w:val="004D5970"/>
    <w:rsid w:val="00552E04"/>
    <w:rsid w:val="00560FAD"/>
    <w:rsid w:val="00571FBA"/>
    <w:rsid w:val="00575126"/>
    <w:rsid w:val="005A4DD2"/>
    <w:rsid w:val="005B78DE"/>
    <w:rsid w:val="006204C0"/>
    <w:rsid w:val="00620C05"/>
    <w:rsid w:val="006212E4"/>
    <w:rsid w:val="00632217"/>
    <w:rsid w:val="00711CF3"/>
    <w:rsid w:val="0072589E"/>
    <w:rsid w:val="00743EAE"/>
    <w:rsid w:val="0077001A"/>
    <w:rsid w:val="00786DE3"/>
    <w:rsid w:val="007949A5"/>
    <w:rsid w:val="007A361E"/>
    <w:rsid w:val="007A7BB8"/>
    <w:rsid w:val="007D1594"/>
    <w:rsid w:val="00804D9F"/>
    <w:rsid w:val="008513A1"/>
    <w:rsid w:val="00892A3E"/>
    <w:rsid w:val="008A00E1"/>
    <w:rsid w:val="008E1D26"/>
    <w:rsid w:val="009022D2"/>
    <w:rsid w:val="009368B6"/>
    <w:rsid w:val="009507ED"/>
    <w:rsid w:val="00963B5F"/>
    <w:rsid w:val="00975769"/>
    <w:rsid w:val="009D0414"/>
    <w:rsid w:val="009E5854"/>
    <w:rsid w:val="00A1665C"/>
    <w:rsid w:val="00A22580"/>
    <w:rsid w:val="00A823F2"/>
    <w:rsid w:val="00A91C10"/>
    <w:rsid w:val="00AC5F60"/>
    <w:rsid w:val="00AD7AAC"/>
    <w:rsid w:val="00AE70BF"/>
    <w:rsid w:val="00B40DA0"/>
    <w:rsid w:val="00B46DC5"/>
    <w:rsid w:val="00B53E89"/>
    <w:rsid w:val="00B62A1A"/>
    <w:rsid w:val="00B752AA"/>
    <w:rsid w:val="00B84A5D"/>
    <w:rsid w:val="00B95E23"/>
    <w:rsid w:val="00BA7259"/>
    <w:rsid w:val="00BC2D4A"/>
    <w:rsid w:val="00BC7353"/>
    <w:rsid w:val="00BE791C"/>
    <w:rsid w:val="00BF0C7F"/>
    <w:rsid w:val="00C05A12"/>
    <w:rsid w:val="00C160AE"/>
    <w:rsid w:val="00C217D6"/>
    <w:rsid w:val="00C226DE"/>
    <w:rsid w:val="00C82C07"/>
    <w:rsid w:val="00C90402"/>
    <w:rsid w:val="00C9784B"/>
    <w:rsid w:val="00CC003B"/>
    <w:rsid w:val="00CE267A"/>
    <w:rsid w:val="00CE6186"/>
    <w:rsid w:val="00D411F2"/>
    <w:rsid w:val="00D563B4"/>
    <w:rsid w:val="00D57C9D"/>
    <w:rsid w:val="00DD5331"/>
    <w:rsid w:val="00DE695F"/>
    <w:rsid w:val="00DE7ECE"/>
    <w:rsid w:val="00E05A3A"/>
    <w:rsid w:val="00E36C71"/>
    <w:rsid w:val="00E4335C"/>
    <w:rsid w:val="00E857DB"/>
    <w:rsid w:val="00E90663"/>
    <w:rsid w:val="00ED1D48"/>
    <w:rsid w:val="00EF5014"/>
    <w:rsid w:val="00F118F8"/>
    <w:rsid w:val="00F156FD"/>
    <w:rsid w:val="00F30A31"/>
    <w:rsid w:val="00F37BD2"/>
    <w:rsid w:val="00F87D6A"/>
    <w:rsid w:val="00F921F7"/>
    <w:rsid w:val="00FA464C"/>
    <w:rsid w:val="00FA5261"/>
    <w:rsid w:val="00FA756A"/>
    <w:rsid w:val="00FC11D2"/>
    <w:rsid w:val="00FF45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7152B"/>
  <w15:chartTrackingRefBased/>
  <w15:docId w15:val="{CA648ACD-DABB-4474-A2DB-F8E5291E6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CF3"/>
    <w:rPr>
      <w:rFonts w:ascii="Calibri" w:eastAsia="Calibri" w:hAnsi="Calibri" w:cs="Calibri"/>
      <w:kern w:val="0"/>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rsid w:val="00711CF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11CF3"/>
    <w:rPr>
      <w:rFonts w:ascii="Calibri" w:eastAsia="Calibri" w:hAnsi="Calibri" w:cs="Calibri"/>
      <w:kern w:val="0"/>
      <w:lang w:eastAsia="es-MX"/>
      <w14:ligatures w14:val="none"/>
    </w:rPr>
  </w:style>
  <w:style w:type="paragraph" w:styleId="Prrafodelista">
    <w:name w:val="List Paragraph"/>
    <w:basedOn w:val="Normal"/>
    <w:uiPriority w:val="34"/>
    <w:qFormat/>
    <w:rsid w:val="00711C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image" Target="media/image3.pn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791F0-17F1-4FF7-A8AA-3EDCC797F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Pages>
  <Words>3590</Words>
  <Characters>19749</Characters>
  <Application>Microsoft Office Word</Application>
  <DocSecurity>8</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Ernesto Jimenez Cruz</dc:creator>
  <cp:keywords/>
  <dc:description/>
  <cp:lastModifiedBy>Sayde Santos</cp:lastModifiedBy>
  <cp:revision>13</cp:revision>
  <cp:lastPrinted>2025-03-20T19:51:00Z</cp:lastPrinted>
  <dcterms:created xsi:type="dcterms:W3CDTF">2025-03-19T14:43:00Z</dcterms:created>
  <dcterms:modified xsi:type="dcterms:W3CDTF">2026-03-13T22:05:00Z</dcterms:modified>
</cp:coreProperties>
</file>